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443B0C" w14:textId="77777777" w:rsidR="005908DC" w:rsidRDefault="005908DC" w:rsidP="00590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70546">
        <w:rPr>
          <w:rFonts w:ascii="Times New Roman" w:eastAsia="Times New Roman" w:hAnsi="Times New Roman" w:cs="Times New Roman"/>
          <w:b/>
          <w:sz w:val="24"/>
          <w:szCs w:val="24"/>
        </w:rPr>
        <w:t>Инструкция по применению</w:t>
      </w:r>
    </w:p>
    <w:p w14:paraId="48EC448F" w14:textId="77777777" w:rsidR="00670546" w:rsidRPr="00670546" w:rsidRDefault="00670546" w:rsidP="005908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C4D62EA" w14:textId="77777777" w:rsidR="00670546" w:rsidRDefault="008862AD" w:rsidP="006705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bookmarkStart w:id="0" w:name="_Toc61866560"/>
      <w:r w:rsidRPr="00215F50">
        <w:rPr>
          <w:rFonts w:ascii="Times New Roman" w:eastAsia="Times New Roman" w:hAnsi="Times New Roman" w:cs="Times New Roman"/>
          <w:sz w:val="20"/>
          <w:szCs w:val="20"/>
        </w:rPr>
        <w:t xml:space="preserve">Материал шовный хирургический </w:t>
      </w:r>
      <w:proofErr w:type="spellStart"/>
      <w:r w:rsidRPr="00215F50">
        <w:rPr>
          <w:rFonts w:ascii="Times New Roman" w:eastAsia="Times New Roman" w:hAnsi="Times New Roman" w:cs="Times New Roman"/>
          <w:sz w:val="20"/>
          <w:szCs w:val="20"/>
        </w:rPr>
        <w:t>нерассасывающийся</w:t>
      </w:r>
      <w:proofErr w:type="spellEnd"/>
      <w:r w:rsidRPr="00215F50">
        <w:rPr>
          <w:rFonts w:ascii="Times New Roman" w:eastAsia="Times New Roman" w:hAnsi="Times New Roman" w:cs="Times New Roman"/>
          <w:sz w:val="20"/>
          <w:szCs w:val="20"/>
        </w:rPr>
        <w:t xml:space="preserve"> WEGO NYLON (нейлон), стерильный, </w:t>
      </w:r>
    </w:p>
    <w:p w14:paraId="153C7B68" w14:textId="682DB388" w:rsidR="008862AD" w:rsidRPr="00215F50" w:rsidRDefault="008862AD" w:rsidP="00670546">
      <w:pPr>
        <w:spacing w:after="0" w:line="240" w:lineRule="auto"/>
        <w:jc w:val="center"/>
        <w:rPr>
          <w:sz w:val="20"/>
          <w:szCs w:val="20"/>
        </w:rPr>
      </w:pPr>
      <w:r w:rsidRPr="00215F50">
        <w:rPr>
          <w:rFonts w:ascii="Times New Roman" w:eastAsia="Times New Roman" w:hAnsi="Times New Roman" w:cs="Times New Roman"/>
          <w:sz w:val="20"/>
          <w:szCs w:val="20"/>
        </w:rPr>
        <w:t>с иглами атравматическими и без игл</w:t>
      </w:r>
    </w:p>
    <w:p w14:paraId="61970BF2" w14:textId="77777777" w:rsidR="005908DC" w:rsidRPr="00215F50" w:rsidRDefault="005908DC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1 НАЗНАЧЕНИЕ</w:t>
      </w:r>
      <w:bookmarkEnd w:id="0"/>
    </w:p>
    <w:p w14:paraId="7AB22E5C" w14:textId="26A04483" w:rsidR="008521E2" w:rsidRPr="00215F50" w:rsidRDefault="008862AD" w:rsidP="008521E2">
      <w:pPr>
        <w:pStyle w:val="ad"/>
        <w:ind w:left="0"/>
        <w:jc w:val="both"/>
      </w:pPr>
      <w:bookmarkStart w:id="1" w:name="_Toc61866561"/>
      <w:r w:rsidRPr="00215F50">
        <w:t>П</w:t>
      </w:r>
      <w:r w:rsidR="008521E2" w:rsidRPr="00215F50">
        <w:t xml:space="preserve">редназначен для соединения (аппроксимации) краев раны мягких тканей или разреза путем сшивания или для </w:t>
      </w:r>
      <w:proofErr w:type="spellStart"/>
      <w:r w:rsidR="008521E2" w:rsidRPr="00215F50">
        <w:t>лигирования</w:t>
      </w:r>
      <w:proofErr w:type="spellEnd"/>
      <w:r w:rsidR="008521E2" w:rsidRPr="00215F50">
        <w:t xml:space="preserve"> мягких тканей</w:t>
      </w:r>
      <w:r w:rsidR="00707714" w:rsidRPr="00215F50">
        <w:t>.</w:t>
      </w:r>
    </w:p>
    <w:p w14:paraId="20A96B65" w14:textId="77777777" w:rsidR="005908DC" w:rsidRPr="00215F50" w:rsidRDefault="005908DC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2 ОБЛАСТЬ ПРИМЕНЕНИЯ</w:t>
      </w:r>
      <w:bookmarkEnd w:id="1"/>
    </w:p>
    <w:p w14:paraId="439D9907" w14:textId="7841B57D" w:rsidR="00707714" w:rsidRPr="00215F50" w:rsidRDefault="005908DC" w:rsidP="00707714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Хирургия.</w:t>
      </w:r>
      <w:r w:rsidR="00707714" w:rsidRPr="00215F5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53FDBDC" w14:textId="3929161A" w:rsidR="00AB3CC4" w:rsidRPr="00215F50" w:rsidRDefault="00AB3CC4" w:rsidP="00AB3CC4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3 ПОТЕНЦИАЛЬНЫЕ ПОТРЕБИТЕЛИ</w:t>
      </w:r>
    </w:p>
    <w:p w14:paraId="00BE527D" w14:textId="77777777" w:rsidR="00937A93" w:rsidRPr="00215F50" w:rsidRDefault="00937A93" w:rsidP="00937A9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Применяется квалифицированным медицинским персоналом в условиях стерильного хирургического блока лечебных и лечебно-профилактических медицинских учреждений.</w:t>
      </w:r>
    </w:p>
    <w:p w14:paraId="284212E4" w14:textId="240D0BB7" w:rsidR="005908DC" w:rsidRPr="00215F50" w:rsidRDefault="00AB3CC4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bookmarkStart w:id="2" w:name="_Toc61866562"/>
      <w:r w:rsidRPr="00215F50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5908DC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ПОКАЗАНИЯ</w:t>
      </w:r>
      <w:bookmarkEnd w:id="2"/>
    </w:p>
    <w:p w14:paraId="09DB8CDF" w14:textId="77777777" w:rsidR="00035D59" w:rsidRPr="00215F50" w:rsidRDefault="00035D59" w:rsidP="005908DC">
      <w:pPr>
        <w:pStyle w:val="1"/>
        <w:spacing w:before="0" w:line="240" w:lineRule="auto"/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</w:pPr>
      <w:bookmarkStart w:id="3" w:name="_Toc61866563"/>
      <w:r w:rsidRPr="00215F50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Предназначен для использования при всех типах сближения и/или </w:t>
      </w:r>
      <w:proofErr w:type="spellStart"/>
      <w:r w:rsidRPr="00215F50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>лигирования</w:t>
      </w:r>
      <w:proofErr w:type="spellEnd"/>
      <w:r w:rsidRPr="00215F50">
        <w:rPr>
          <w:rFonts w:ascii="Times New Roman" w:eastAsiaTheme="minorHAnsi" w:hAnsi="Times New Roman" w:cs="Times New Roman"/>
          <w:b w:val="0"/>
          <w:bCs w:val="0"/>
          <w:color w:val="auto"/>
          <w:sz w:val="20"/>
          <w:szCs w:val="20"/>
        </w:rPr>
        <w:t xml:space="preserve"> мягких тканей, включая офтальмологические операции.</w:t>
      </w:r>
    </w:p>
    <w:p w14:paraId="46B80AE6" w14:textId="11FD8BB4" w:rsidR="005908DC" w:rsidRPr="00215F50" w:rsidRDefault="00AB3CC4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5</w:t>
      </w:r>
      <w:r w:rsidR="00035D59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908DC" w:rsidRPr="00215F50">
        <w:rPr>
          <w:rFonts w:ascii="Times New Roman" w:hAnsi="Times New Roman" w:cs="Times New Roman"/>
          <w:color w:val="auto"/>
          <w:sz w:val="20"/>
          <w:szCs w:val="20"/>
        </w:rPr>
        <w:t>ПРОТИВОПОКАЗАНИЯ</w:t>
      </w:r>
      <w:bookmarkEnd w:id="3"/>
    </w:p>
    <w:p w14:paraId="1D86E2C3" w14:textId="77777777" w:rsidR="00035D59" w:rsidRPr="00215F50" w:rsidRDefault="00035D59" w:rsidP="00C60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4" w:name="_Toc61866564"/>
      <w:r w:rsidRPr="00215F50">
        <w:rPr>
          <w:rFonts w:ascii="Times New Roman" w:hAnsi="Times New Roman" w:cs="Times New Roman"/>
          <w:sz w:val="20"/>
          <w:szCs w:val="20"/>
        </w:rPr>
        <w:t xml:space="preserve">Из-за постепенной потери прочности на разрыв, которая может произойти в течение длительного периода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in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vivo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, шовный материал WEGO NYLON не следует использовать там, где требуется постоянное сохранение прочности на разрыв. </w:t>
      </w:r>
    </w:p>
    <w:p w14:paraId="5AB61813" w14:textId="63CA730C" w:rsidR="00035D59" w:rsidRPr="00215F50" w:rsidRDefault="00AB3CC4" w:rsidP="00035D59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6</w:t>
      </w:r>
      <w:r w:rsidR="00035D59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ПОБОЧНЫЕ ДЕЙСТВИЯ </w:t>
      </w:r>
    </w:p>
    <w:p w14:paraId="16C66473" w14:textId="77777777" w:rsidR="00035D59" w:rsidRPr="00215F50" w:rsidRDefault="00035D59" w:rsidP="00C60CC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Побочные эффекты, связанные с использованием этого устройства, включают минимальную начальную воспалительную реакцию тканей и кратковременное местное раздражение в месте раны. Как и все инородные тела, нейлон может потенцировать (усиливать) существующую инфекцию.</w:t>
      </w:r>
    </w:p>
    <w:p w14:paraId="5408578F" w14:textId="3CE58CAB" w:rsidR="005908DC" w:rsidRPr="00215F50" w:rsidRDefault="00AB3CC4" w:rsidP="00035D59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15F50">
        <w:rPr>
          <w:rFonts w:ascii="Times New Roman" w:hAnsi="Times New Roman" w:cs="Times New Roman"/>
          <w:b/>
          <w:sz w:val="20"/>
          <w:szCs w:val="20"/>
        </w:rPr>
        <w:t>7</w:t>
      </w:r>
      <w:r w:rsidR="005908DC" w:rsidRPr="00215F50">
        <w:rPr>
          <w:rFonts w:ascii="Times New Roman" w:hAnsi="Times New Roman" w:cs="Times New Roman"/>
          <w:b/>
          <w:sz w:val="20"/>
          <w:szCs w:val="20"/>
        </w:rPr>
        <w:t xml:space="preserve"> МЕРЫ ПРЕДОСТОРОЖНОСТИ/ПРЕДУПРЕЖДЕНИЯ</w:t>
      </w:r>
      <w:bookmarkEnd w:id="4"/>
    </w:p>
    <w:p w14:paraId="5F13E33C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bookmarkStart w:id="5" w:name="_Toc61866565"/>
      <w:r w:rsidRPr="00215F50">
        <w:rPr>
          <w:bCs/>
        </w:rPr>
        <w:t>Внимание: запрещается продажа данного изделия физическим лицам по рецептам или назначениям лечащего врача, стоматологов и ветеринаров;</w:t>
      </w:r>
    </w:p>
    <w:p w14:paraId="19017048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Не используйте, если упаковка повреждена;</w:t>
      </w:r>
    </w:p>
    <w:p w14:paraId="673D3AD1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Не используйте после истечения срока годности;</w:t>
      </w:r>
    </w:p>
    <w:p w14:paraId="33065AC3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 xml:space="preserve">Лица, использующие изделие, должны быть знакомы с хирургическими манипуляциями и техниками с использованием </w:t>
      </w:r>
      <w:proofErr w:type="spellStart"/>
      <w:r w:rsidRPr="00215F50">
        <w:t>нерассасывающихся</w:t>
      </w:r>
      <w:proofErr w:type="spellEnd"/>
      <w:r w:rsidRPr="00215F50">
        <w:t xml:space="preserve"> шовных материалов, прежде чем накладывать шовный материал для закрытия раны, поскольку риск расхождения раны может варьироваться в зависимости от места наложения и используемого шовного материала. </w:t>
      </w:r>
    </w:p>
    <w:p w14:paraId="15D4C7D4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Как и в случае с любым экзогенным материалом, длительный контакт любого шва с растворами солей, например, с теми, которые находятся в мочевых или желчных путях, может привести к образованию камней.</w:t>
      </w:r>
    </w:p>
    <w:p w14:paraId="1F02D374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 xml:space="preserve">Для правильного формирования узла требуется общепринятая хирургическая техника плоского и квадратного вязания, с дополнительными </w:t>
      </w:r>
      <w:proofErr w:type="spellStart"/>
      <w:r w:rsidRPr="00215F50">
        <w:t>обвиваниями</w:t>
      </w:r>
      <w:proofErr w:type="spellEnd"/>
      <w:r w:rsidRPr="00215F50">
        <w:t xml:space="preserve"> в зависимости от хирургических обстоятельств и опыта хирурга.</w:t>
      </w:r>
    </w:p>
    <w:p w14:paraId="4A76CEE6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 xml:space="preserve">При лечении инфицированных или зараженных (загрязненных) ран следует придерживаться соответствующей хирургической практики. </w:t>
      </w:r>
    </w:p>
    <w:p w14:paraId="4AEC2B84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 xml:space="preserve">При работе с шовным материалом следует соблюдать осторожность, чтобы избежать повреждений. Избегайте передавливания или загиба из-за применения хирургических инструментов, таких как щипцы иглодержателей. </w:t>
      </w:r>
    </w:p>
    <w:p w14:paraId="614E3840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Следует соблюдать осторожность, чтобы избежать повреждений при обращении с хирургическими иглами. Возьмите иглу в области между одной третьей (1/3) и половиной (1/2) расстояния от обжатого конца до кончика иглы.</w:t>
      </w:r>
    </w:p>
    <w:p w14:paraId="10D0CC2A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Захват в области кончика может ухудшить эффективность проникновения и привести к перелому иглы. Захват за спинку иглы или обжатый конец может привести к изгибу или поломке. Изменение формы игл может привести к тому, что они потеряют прочность и будут менее устойчивы к изгибу и поломке.</w:t>
      </w:r>
    </w:p>
    <w:p w14:paraId="353523BA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Лица, использующие изделие, должны проявлять осторожность при обращении с хирургическими иглами, чтобы избежать непреднамеренной травмы от укола иглой.</w:t>
      </w:r>
    </w:p>
    <w:p w14:paraId="52A86073" w14:textId="77777777" w:rsidR="00035D59" w:rsidRPr="00215F50" w:rsidRDefault="00035D59" w:rsidP="0095291E">
      <w:pPr>
        <w:pStyle w:val="ad"/>
        <w:widowControl w:val="0"/>
        <w:numPr>
          <w:ilvl w:val="0"/>
          <w:numId w:val="4"/>
        </w:numPr>
        <w:tabs>
          <w:tab w:val="left" w:pos="284"/>
          <w:tab w:val="left" w:pos="2281"/>
          <w:tab w:val="left" w:pos="2282"/>
        </w:tabs>
        <w:autoSpaceDE w:val="0"/>
        <w:autoSpaceDN w:val="0"/>
        <w:ind w:left="0" w:firstLine="0"/>
        <w:jc w:val="both"/>
      </w:pPr>
      <w:r w:rsidRPr="00215F50">
        <w:t>Выбросьте использованные иглы в контейнер «Для острых предметов».</w:t>
      </w:r>
    </w:p>
    <w:p w14:paraId="2088F95D" w14:textId="366444BE" w:rsidR="001E026A" w:rsidRPr="00215F50" w:rsidRDefault="00AB3CC4" w:rsidP="005B526E">
      <w:pPr>
        <w:spacing w:after="0" w:line="240" w:lineRule="auto"/>
        <w:rPr>
          <w:rFonts w:ascii="Times New Roman" w:hAnsi="Times New Roman" w:cs="Times New Roman"/>
          <w:b/>
          <w:sz w:val="20"/>
          <w:szCs w:val="20"/>
        </w:rPr>
      </w:pPr>
      <w:r w:rsidRPr="00215F50">
        <w:rPr>
          <w:rFonts w:ascii="Times New Roman" w:hAnsi="Times New Roman" w:cs="Times New Roman"/>
          <w:b/>
          <w:sz w:val="20"/>
          <w:szCs w:val="20"/>
        </w:rPr>
        <w:t>8</w:t>
      </w:r>
      <w:r w:rsidR="005908DC" w:rsidRPr="00215F50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5B526E" w:rsidRPr="00215F50">
        <w:rPr>
          <w:rFonts w:ascii="Times New Roman" w:hAnsi="Times New Roman" w:cs="Times New Roman"/>
          <w:b/>
          <w:sz w:val="20"/>
          <w:szCs w:val="20"/>
        </w:rPr>
        <w:t xml:space="preserve">ПРИНЦИП ДЕЙСТВИЯ </w:t>
      </w:r>
    </w:p>
    <w:p w14:paraId="41D3399B" w14:textId="3FADFE8C" w:rsidR="005B526E" w:rsidRPr="00215F50" w:rsidRDefault="001E026A" w:rsidP="0095291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 xml:space="preserve">Шовный материал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WEGO</w:t>
      </w:r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NYLON</w:t>
      </w:r>
      <w:r w:rsidRPr="00215F50">
        <w:rPr>
          <w:rFonts w:ascii="Times New Roman" w:hAnsi="Times New Roman" w:cs="Times New Roman"/>
          <w:sz w:val="20"/>
          <w:szCs w:val="20"/>
        </w:rPr>
        <w:t xml:space="preserve"> вызывает начальную воспалительную реакцию в тканях, за которой следует постепенная инкапсуляция шва волокнистой соединительной тканью. В то время как шовный материал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NYLON</w:t>
      </w:r>
      <w:r w:rsidRPr="00215F50">
        <w:rPr>
          <w:rFonts w:ascii="Times New Roman" w:hAnsi="Times New Roman" w:cs="Times New Roman"/>
          <w:sz w:val="20"/>
          <w:szCs w:val="20"/>
        </w:rPr>
        <w:t xml:space="preserve"> не рассасывается, прогрессирующая деградация волокна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NYLON</w:t>
      </w:r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in</w:t>
      </w:r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vivo</w:t>
      </w:r>
      <w:r w:rsidRPr="00215F50">
        <w:rPr>
          <w:rFonts w:ascii="Times New Roman" w:hAnsi="Times New Roman" w:cs="Times New Roman"/>
          <w:sz w:val="20"/>
          <w:szCs w:val="20"/>
        </w:rPr>
        <w:t xml:space="preserve"> может привести к тому, что с течением времени шовный материал постепенно потеряет всю прочность на растяжение</w:t>
      </w:r>
    </w:p>
    <w:p w14:paraId="067D5C94" w14:textId="1B5A610F" w:rsidR="00AB3CC4" w:rsidRPr="00215F50" w:rsidRDefault="00AB3CC4" w:rsidP="0095291E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15F50">
        <w:rPr>
          <w:rFonts w:ascii="Times New Roman" w:hAnsi="Times New Roman" w:cs="Times New Roman"/>
          <w:b/>
          <w:sz w:val="20"/>
          <w:szCs w:val="20"/>
        </w:rPr>
        <w:t>9 ТЕХНИЧЕСКОЕ ОПИСАНИЕ</w:t>
      </w:r>
    </w:p>
    <w:p w14:paraId="1D19E1C1" w14:textId="36E248F1" w:rsidR="00AB3CC4" w:rsidRPr="00215F50" w:rsidRDefault="00346306" w:rsidP="0095291E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 xml:space="preserve">9.1 </w:t>
      </w:r>
      <w:proofErr w:type="spellStart"/>
      <w:r w:rsidR="00AB3CC4" w:rsidRPr="00215F50">
        <w:rPr>
          <w:rFonts w:ascii="Times New Roman" w:hAnsi="Times New Roman" w:cs="Times New Roman"/>
          <w:sz w:val="20"/>
          <w:szCs w:val="20"/>
        </w:rPr>
        <w:t>Нерассасывающийся</w:t>
      </w:r>
      <w:proofErr w:type="spellEnd"/>
      <w:r w:rsidR="00AB3CC4" w:rsidRPr="00215F50">
        <w:rPr>
          <w:rFonts w:ascii="Times New Roman" w:hAnsi="Times New Roman" w:cs="Times New Roman"/>
          <w:sz w:val="20"/>
          <w:szCs w:val="20"/>
        </w:rPr>
        <w:t xml:space="preserve"> стерильный хирургический шовный материал из </w:t>
      </w:r>
      <w:proofErr w:type="spellStart"/>
      <w:r w:rsidR="00AB3CC4" w:rsidRPr="00215F50">
        <w:rPr>
          <w:rFonts w:ascii="Times New Roman" w:hAnsi="Times New Roman" w:cs="Times New Roman"/>
          <w:sz w:val="20"/>
          <w:szCs w:val="20"/>
        </w:rPr>
        <w:t>мононити</w:t>
      </w:r>
      <w:proofErr w:type="spellEnd"/>
      <w:r w:rsidR="00AB3CC4" w:rsidRPr="00215F50">
        <w:rPr>
          <w:rFonts w:ascii="Times New Roman" w:hAnsi="Times New Roman" w:cs="Times New Roman"/>
          <w:sz w:val="20"/>
          <w:szCs w:val="20"/>
        </w:rPr>
        <w:t xml:space="preserve">, состоящий из длинноцепочечных алифатических полимеров NYLON. Изделие прошло </w:t>
      </w:r>
      <w:proofErr w:type="spellStart"/>
      <w:r w:rsidR="00AB3CC4" w:rsidRPr="00215F50">
        <w:rPr>
          <w:rFonts w:ascii="Times New Roman" w:hAnsi="Times New Roman" w:cs="Times New Roman"/>
          <w:sz w:val="20"/>
          <w:szCs w:val="20"/>
        </w:rPr>
        <w:t>этиленоксидную</w:t>
      </w:r>
      <w:proofErr w:type="spellEnd"/>
      <w:r w:rsidR="00AB3CC4" w:rsidRPr="00215F50">
        <w:rPr>
          <w:rFonts w:ascii="Times New Roman" w:hAnsi="Times New Roman" w:cs="Times New Roman"/>
          <w:sz w:val="20"/>
          <w:szCs w:val="20"/>
        </w:rPr>
        <w:t xml:space="preserve"> стерилизацию и не содержит </w:t>
      </w:r>
      <w:proofErr w:type="spellStart"/>
      <w:r w:rsidR="00AB3CC4" w:rsidRPr="00215F50">
        <w:rPr>
          <w:rFonts w:ascii="Times New Roman" w:hAnsi="Times New Roman" w:cs="Times New Roman"/>
          <w:sz w:val="20"/>
          <w:szCs w:val="20"/>
        </w:rPr>
        <w:t>пирогенов</w:t>
      </w:r>
      <w:proofErr w:type="spellEnd"/>
      <w:r w:rsidR="00AB3CC4" w:rsidRPr="00215F50">
        <w:rPr>
          <w:rFonts w:ascii="Times New Roman" w:hAnsi="Times New Roman" w:cs="Times New Roman"/>
          <w:sz w:val="20"/>
          <w:szCs w:val="20"/>
        </w:rPr>
        <w:t>.</w:t>
      </w:r>
    </w:p>
    <w:p w14:paraId="04F663C9" w14:textId="30F9FEE7" w:rsidR="00AB3CC4" w:rsidRPr="00215F50" w:rsidRDefault="00AB3CC4" w:rsidP="0095291E">
      <w:pPr>
        <w:widowControl w:val="0"/>
        <w:tabs>
          <w:tab w:val="left" w:pos="284"/>
          <w:tab w:val="left" w:pos="2281"/>
          <w:tab w:val="left" w:pos="2282"/>
        </w:tabs>
        <w:autoSpaceDE w:val="0"/>
        <w:autoSpaceDN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 xml:space="preserve">Изделие соответствует требованиям Фармакопеи США к монографии для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нерассасывающегося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хирургического шовного материала.</w:t>
      </w:r>
    </w:p>
    <w:p w14:paraId="1EC5D1A7" w14:textId="70847FC2" w:rsidR="00346306" w:rsidRPr="00215F50" w:rsidRDefault="00346306" w:rsidP="00346306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9.2 Характеристики шовных игл:</w:t>
      </w:r>
    </w:p>
    <w:p w14:paraId="62004A2B" w14:textId="4D67D6F3" w:rsidR="00346306" w:rsidRPr="00215F50" w:rsidRDefault="00346306" w:rsidP="003E5956">
      <w:pPr>
        <w:pStyle w:val="af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В зависимости от способа сборки изделия подразделяют на 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одно</w:t>
      </w:r>
      <w:r w:rsidR="003E5956" w:rsidRPr="00215F50">
        <w:rPr>
          <w:rFonts w:ascii="Times New Roman" w:hAnsi="Times New Roman" w:cs="Times New Roman"/>
          <w:sz w:val="20"/>
          <w:szCs w:val="20"/>
          <w:lang w:val="ru-RU" w:eastAsia="ru-RU"/>
        </w:rPr>
        <w:t>игольные</w:t>
      </w:r>
      <w:proofErr w:type="spellEnd"/>
      <w:r w:rsidR="003E5956" w:rsidRPr="00215F50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, </w:t>
      </w:r>
      <w:proofErr w:type="spellStart"/>
      <w:r w:rsidR="003E5956" w:rsidRPr="00215F50">
        <w:rPr>
          <w:rFonts w:ascii="Times New Roman" w:hAnsi="Times New Roman" w:cs="Times New Roman"/>
          <w:sz w:val="20"/>
          <w:szCs w:val="20"/>
          <w:lang w:val="ru-RU" w:eastAsia="ru-RU"/>
        </w:rPr>
        <w:t>двухигольные</w:t>
      </w:r>
      <w:proofErr w:type="spellEnd"/>
      <w:r w:rsidR="003E5956" w:rsidRPr="00215F50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 и петля.</w:t>
      </w:r>
    </w:p>
    <w:p w14:paraId="2EB1476F" w14:textId="77777777" w:rsidR="00346306" w:rsidRPr="00215F50" w:rsidRDefault="00346306" w:rsidP="00346306">
      <w:pPr>
        <w:pStyle w:val="af0"/>
        <w:tabs>
          <w:tab w:val="left" w:pos="284"/>
        </w:tabs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 xml:space="preserve">Толщина игл атравматических: </w:t>
      </w:r>
    </w:p>
    <w:p w14:paraId="620E4537" w14:textId="77777777" w:rsidR="00346306" w:rsidRPr="00215F50" w:rsidRDefault="00346306" w:rsidP="00346306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Тонкая игла – 0,51 мм ±0,01 мм</w:t>
      </w:r>
    </w:p>
    <w:p w14:paraId="58822B4A" w14:textId="77777777" w:rsidR="00346306" w:rsidRPr="00215F50" w:rsidRDefault="00346306" w:rsidP="00346306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Стандартная игла – 0,56 мм ±0,01 мм</w:t>
      </w:r>
    </w:p>
    <w:p w14:paraId="14C3ADB2" w14:textId="77777777" w:rsidR="00346306" w:rsidRPr="00215F50" w:rsidRDefault="00346306" w:rsidP="00346306">
      <w:pPr>
        <w:pStyle w:val="af0"/>
        <w:numPr>
          <w:ilvl w:val="0"/>
          <w:numId w:val="6"/>
        </w:numPr>
        <w:tabs>
          <w:tab w:val="left" w:pos="284"/>
        </w:tabs>
        <w:ind w:left="0" w:firstLine="0"/>
        <w:jc w:val="both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Толстая иглы – 0,81 мм ±0,01 мм</w:t>
      </w:r>
    </w:p>
    <w:p w14:paraId="2A886E65" w14:textId="1514F58C" w:rsidR="00346306" w:rsidRPr="00215F50" w:rsidRDefault="00346306" w:rsidP="00346306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Спецификация игл по форме поперечного сечения острия иглы:</w:t>
      </w:r>
    </w:p>
    <w:p w14:paraId="4EFFE352" w14:textId="77777777" w:rsidR="00346306" w:rsidRPr="00215F50" w:rsidRDefault="00346306" w:rsidP="00346306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Наименование иглы определяется: формой острия иглы и функциональным применением (способом прохождения через ткань, кожу).</w:t>
      </w:r>
    </w:p>
    <w:tbl>
      <w:tblPr>
        <w:tblStyle w:val="af"/>
        <w:tblW w:w="487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1417"/>
        <w:gridCol w:w="1681"/>
        <w:gridCol w:w="1474"/>
        <w:gridCol w:w="4074"/>
        <w:gridCol w:w="1844"/>
      </w:tblGrid>
      <w:tr w:rsidR="00346306" w:rsidRPr="00215F50" w14:paraId="132FFA92" w14:textId="77777777" w:rsidTr="00C60CC6">
        <w:tc>
          <w:tcPr>
            <w:tcW w:w="675" w:type="pct"/>
          </w:tcPr>
          <w:p w14:paraId="7C7A69D9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lastRenderedPageBreak/>
              <w:t xml:space="preserve">Обозначение в каталожном номере </w:t>
            </w:r>
          </w:p>
        </w:tc>
        <w:tc>
          <w:tcPr>
            <w:tcW w:w="801" w:type="pct"/>
          </w:tcPr>
          <w:p w14:paraId="7F3B9F17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Наименование иглы</w:t>
            </w:r>
          </w:p>
          <w:p w14:paraId="2D533FE6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</w:p>
        </w:tc>
        <w:tc>
          <w:tcPr>
            <w:tcW w:w="702" w:type="pct"/>
          </w:tcPr>
          <w:p w14:paraId="6DC72ED9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Обозначение символьное</w:t>
            </w:r>
          </w:p>
        </w:tc>
        <w:tc>
          <w:tcPr>
            <w:tcW w:w="1942" w:type="pct"/>
          </w:tcPr>
          <w:p w14:paraId="0D5D21F0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Форма поперечного сечения острия иглы</w:t>
            </w:r>
          </w:p>
        </w:tc>
        <w:tc>
          <w:tcPr>
            <w:tcW w:w="879" w:type="pct"/>
          </w:tcPr>
          <w:p w14:paraId="48EBA544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Тело иглы</w:t>
            </w:r>
          </w:p>
        </w:tc>
      </w:tr>
      <w:tr w:rsidR="00346306" w:rsidRPr="00215F50" w14:paraId="08CB3F8F" w14:textId="77777777" w:rsidTr="00C60CC6">
        <w:tc>
          <w:tcPr>
            <w:tcW w:w="675" w:type="pct"/>
          </w:tcPr>
          <w:p w14:paraId="32AC76DA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1</w:t>
            </w:r>
          </w:p>
        </w:tc>
        <w:tc>
          <w:tcPr>
            <w:tcW w:w="801" w:type="pct"/>
          </w:tcPr>
          <w:p w14:paraId="1D584B6F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Колющая</w:t>
            </w:r>
          </w:p>
        </w:tc>
        <w:tc>
          <w:tcPr>
            <w:tcW w:w="702" w:type="pct"/>
          </w:tcPr>
          <w:p w14:paraId="5F52AAAD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TA</w:t>
            </w:r>
          </w:p>
        </w:tc>
        <w:tc>
          <w:tcPr>
            <w:tcW w:w="1942" w:type="pct"/>
          </w:tcPr>
          <w:p w14:paraId="016AA863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73CA82E7" w14:textId="5D833DC6" w:rsidR="00346306" w:rsidRPr="00215F50" w:rsidRDefault="008442AE" w:rsidP="00346306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15F50">
              <w:rPr>
                <w:sz w:val="20"/>
                <w:szCs w:val="20"/>
              </w:rPr>
              <w:object w:dxaOrig="4524" w:dyaOrig="1200" w14:anchorId="6D6C3C8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0.75pt;height:32.25pt" o:ole="">
                  <v:imagedata r:id="rId8" o:title=""/>
                </v:shape>
                <o:OLEObject Type="Embed" ProgID="PBrush" ShapeID="_x0000_i1025" DrawAspect="Content" ObjectID="_1751447965" r:id="rId9"/>
              </w:object>
            </w:r>
          </w:p>
        </w:tc>
        <w:tc>
          <w:tcPr>
            <w:tcW w:w="879" w:type="pct"/>
          </w:tcPr>
          <w:p w14:paraId="3B0CC6D0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7433F858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43F2678A" wp14:editId="034F6797">
                      <wp:extent cx="382905" cy="161925"/>
                      <wp:effectExtent l="0" t="0" r="17145" b="28575"/>
                      <wp:docPr id="43957" name="Овал 439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2905" cy="16192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1B7C8220" id="Овал 43957" o:spid="_x0000_s1026" style="width:30.15pt;height:12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346306" w:rsidRPr="00215F50" w14:paraId="0BC66A88" w14:textId="77777777" w:rsidTr="00C60CC6">
        <w:tc>
          <w:tcPr>
            <w:tcW w:w="675" w:type="pct"/>
          </w:tcPr>
          <w:p w14:paraId="78520087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2</w:t>
            </w:r>
          </w:p>
        </w:tc>
        <w:tc>
          <w:tcPr>
            <w:tcW w:w="801" w:type="pct"/>
          </w:tcPr>
          <w:p w14:paraId="7CEB21FE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Т</w:t>
            </w: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упоконечная</w:t>
            </w:r>
            <w:proofErr w:type="spellEnd"/>
          </w:p>
        </w:tc>
        <w:tc>
          <w:tcPr>
            <w:tcW w:w="702" w:type="pct"/>
          </w:tcPr>
          <w:p w14:paraId="6383FD4A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BL</w:t>
            </w:r>
          </w:p>
        </w:tc>
        <w:tc>
          <w:tcPr>
            <w:tcW w:w="1942" w:type="pct"/>
          </w:tcPr>
          <w:p w14:paraId="5998EF00" w14:textId="7785149C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Круглая</w:t>
            </w:r>
          </w:p>
          <w:p w14:paraId="5B15BB26" w14:textId="7CC4B3D0" w:rsidR="00346306" w:rsidRPr="00215F50" w:rsidRDefault="008442AE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sz w:val="20"/>
                <w:szCs w:val="20"/>
              </w:rPr>
              <w:object w:dxaOrig="4776" w:dyaOrig="1212" w14:anchorId="6C5B1D92">
                <v:shape id="_x0000_i1026" type="#_x0000_t75" style="width:121.5pt;height:32.25pt" o:ole="">
                  <v:imagedata r:id="rId10" o:title=""/>
                </v:shape>
                <o:OLEObject Type="Embed" ProgID="PBrush" ShapeID="_x0000_i1026" DrawAspect="Content" ObjectID="_1751447966" r:id="rId11"/>
              </w:object>
            </w:r>
          </w:p>
        </w:tc>
        <w:tc>
          <w:tcPr>
            <w:tcW w:w="879" w:type="pct"/>
          </w:tcPr>
          <w:p w14:paraId="6BB98D13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4865FDCD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6EB71ECB" wp14:editId="01AB58BC">
                      <wp:extent cx="427355" cy="171450"/>
                      <wp:effectExtent l="0" t="0" r="10795" b="19050"/>
                      <wp:docPr id="43959" name="Овал 4395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3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7A013032" id="Овал 43959" o:spid="_x0000_s1026" style="width:33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346306" w:rsidRPr="00215F50" w14:paraId="0B70BF07" w14:textId="77777777" w:rsidTr="00C60CC6">
        <w:tc>
          <w:tcPr>
            <w:tcW w:w="675" w:type="pct"/>
          </w:tcPr>
          <w:p w14:paraId="55F19AB4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3</w:t>
            </w:r>
          </w:p>
        </w:tc>
        <w:tc>
          <w:tcPr>
            <w:tcW w:w="801" w:type="pct"/>
          </w:tcPr>
          <w:p w14:paraId="30C8C72E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</w:t>
            </w: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братно-режущая</w:t>
            </w:r>
            <w:proofErr w:type="spellEnd"/>
          </w:p>
        </w:tc>
        <w:tc>
          <w:tcPr>
            <w:tcW w:w="702" w:type="pct"/>
          </w:tcPr>
          <w:p w14:paraId="218DF6BF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1942" w:type="pct"/>
          </w:tcPr>
          <w:p w14:paraId="5E3FB85B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48000" behindDoc="0" locked="0" layoutInCell="1" allowOverlap="1" wp14:anchorId="6A1C67BF" wp14:editId="5EC50352">
                      <wp:simplePos x="0" y="0"/>
                      <wp:positionH relativeFrom="column">
                        <wp:posOffset>1673225</wp:posOffset>
                      </wp:positionH>
                      <wp:positionV relativeFrom="page">
                        <wp:posOffset>-528955</wp:posOffset>
                      </wp:positionV>
                      <wp:extent cx="247650" cy="200025"/>
                      <wp:effectExtent l="0" t="0" r="0" b="9525"/>
                      <wp:wrapNone/>
                      <wp:docPr id="4396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4220DA" w14:textId="1DE4A5E3" w:rsidR="0034092C" w:rsidRPr="00733FAB" w:rsidRDefault="0034092C" w:rsidP="00346306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6A1C67BF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131.75pt;margin-top:-41.65pt;width:19.5pt;height:15.75pt;z-index:251648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" stroked="f">
                      <v:textbox>
                        <w:txbxContent>
                          <w:p w14:paraId="244220DA" w14:textId="1DE4A5E3" w:rsidR="0034092C" w:rsidRPr="00733FAB" w:rsidRDefault="0034092C" w:rsidP="0034630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4D905306" w14:textId="7E7CAA00" w:rsidR="00346306" w:rsidRPr="00215F50" w:rsidRDefault="008442AE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sz w:val="20"/>
                <w:szCs w:val="20"/>
              </w:rPr>
              <w:object w:dxaOrig="4584" w:dyaOrig="1308" w14:anchorId="7E8A6717">
                <v:shape id="_x0000_i1027" type="#_x0000_t75" style="width:129pt;height:37.5pt" o:ole="">
                  <v:imagedata r:id="rId12" o:title=""/>
                </v:shape>
                <o:OLEObject Type="Embed" ProgID="PBrush" ShapeID="_x0000_i1027" DrawAspect="Content" ObjectID="_1751447967" r:id="rId13"/>
              </w:object>
            </w:r>
          </w:p>
        </w:tc>
        <w:tc>
          <w:tcPr>
            <w:tcW w:w="879" w:type="pct"/>
          </w:tcPr>
          <w:p w14:paraId="34CDF076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5B8EAC31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sz w:val="20"/>
                <w:szCs w:val="20"/>
              </w:rPr>
              <w:object w:dxaOrig="1008" w:dyaOrig="852" w14:anchorId="1EA1E3B4">
                <v:shape id="_x0000_i1028" type="#_x0000_t75" style="width:50.25pt;height:43.5pt" o:ole="">
                  <v:imagedata r:id="rId14" o:title=""/>
                </v:shape>
                <o:OLEObject Type="Embed" ProgID="PBrush" ShapeID="_x0000_i1028" DrawAspect="Content" ObjectID="_1751447968" r:id="rId15"/>
              </w:object>
            </w:r>
          </w:p>
        </w:tc>
      </w:tr>
      <w:tr w:rsidR="00346306" w:rsidRPr="00215F50" w14:paraId="32999564" w14:textId="77777777" w:rsidTr="00C60CC6">
        <w:tc>
          <w:tcPr>
            <w:tcW w:w="675" w:type="pct"/>
          </w:tcPr>
          <w:p w14:paraId="7F5D203E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4</w:t>
            </w:r>
          </w:p>
        </w:tc>
        <w:tc>
          <w:tcPr>
            <w:tcW w:w="801" w:type="pct"/>
          </w:tcPr>
          <w:p w14:paraId="32AAED46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</w:t>
            </w: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ежущая</w:t>
            </w:r>
            <w:proofErr w:type="spellEnd"/>
          </w:p>
        </w:tc>
        <w:tc>
          <w:tcPr>
            <w:tcW w:w="702" w:type="pct"/>
          </w:tcPr>
          <w:p w14:paraId="625D6EEB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CU</w:t>
            </w:r>
          </w:p>
        </w:tc>
        <w:tc>
          <w:tcPr>
            <w:tcW w:w="1942" w:type="pct"/>
          </w:tcPr>
          <w:p w14:paraId="6C599FE8" w14:textId="77777777" w:rsidR="00346306" w:rsidRPr="00215F50" w:rsidRDefault="00346306" w:rsidP="008442AE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35751B11" w14:textId="4A717DFD" w:rsidR="008442AE" w:rsidRPr="00215F50" w:rsidRDefault="008442AE" w:rsidP="008442AE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15F50">
              <w:rPr>
                <w:sz w:val="20"/>
                <w:szCs w:val="20"/>
              </w:rPr>
              <w:object w:dxaOrig="4548" w:dyaOrig="1356" w14:anchorId="22021A6A">
                <v:shape id="_x0000_i1029" type="#_x0000_t75" style="width:129pt;height:38.25pt" o:ole="">
                  <v:imagedata r:id="rId16" o:title=""/>
                </v:shape>
                <o:OLEObject Type="Embed" ProgID="PBrush" ShapeID="_x0000_i1029" DrawAspect="Content" ObjectID="_1751447969" r:id="rId17"/>
              </w:object>
            </w:r>
          </w:p>
        </w:tc>
        <w:tc>
          <w:tcPr>
            <w:tcW w:w="879" w:type="pct"/>
          </w:tcPr>
          <w:p w14:paraId="689C3204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4B37B14C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sz w:val="20"/>
                <w:szCs w:val="20"/>
              </w:rPr>
              <w:object w:dxaOrig="888" w:dyaOrig="888" w14:anchorId="4EBFE00E">
                <v:shape id="_x0000_i1030" type="#_x0000_t75" style="width:44.25pt;height:44.25pt" o:ole="">
                  <v:imagedata r:id="rId18" o:title=""/>
                </v:shape>
                <o:OLEObject Type="Embed" ProgID="PBrush" ShapeID="_x0000_i1030" DrawAspect="Content" ObjectID="_1751447970" r:id="rId19"/>
              </w:object>
            </w:r>
          </w:p>
        </w:tc>
      </w:tr>
      <w:tr w:rsidR="00346306" w:rsidRPr="00215F50" w14:paraId="4161ED3B" w14:textId="77777777" w:rsidTr="00C60CC6">
        <w:tc>
          <w:tcPr>
            <w:tcW w:w="675" w:type="pct"/>
          </w:tcPr>
          <w:p w14:paraId="4904DC91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5</w:t>
            </w:r>
          </w:p>
        </w:tc>
        <w:tc>
          <w:tcPr>
            <w:tcW w:w="801" w:type="pct"/>
          </w:tcPr>
          <w:p w14:paraId="5A8E8C34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Ромбовидная</w:t>
            </w:r>
          </w:p>
        </w:tc>
        <w:tc>
          <w:tcPr>
            <w:tcW w:w="702" w:type="pct"/>
          </w:tcPr>
          <w:p w14:paraId="29A58574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D</w:t>
            </w:r>
          </w:p>
        </w:tc>
        <w:tc>
          <w:tcPr>
            <w:tcW w:w="1942" w:type="pct"/>
          </w:tcPr>
          <w:p w14:paraId="4DFD6F75" w14:textId="77777777" w:rsidR="00346306" w:rsidRPr="00215F50" w:rsidRDefault="00346306" w:rsidP="00346306">
            <w:pPr>
              <w:pStyle w:val="af0"/>
              <w:jc w:val="center"/>
              <w:rPr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0EA9BDD0" w14:textId="2A8AD095" w:rsidR="00346306" w:rsidRPr="00215F50" w:rsidRDefault="0021322B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6A845DDA" wp14:editId="6A68E53C">
                  <wp:extent cx="1236345" cy="458347"/>
                  <wp:effectExtent l="0" t="0" r="1905" b="0"/>
                  <wp:docPr id="5420" name="Рисунок 5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2788" cy="4644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w:drawing>
                <wp:inline distT="0" distB="0" distL="0" distR="0" wp14:anchorId="032E1112" wp14:editId="2E0DECF4">
                  <wp:extent cx="367536" cy="355600"/>
                  <wp:effectExtent l="0" t="0" r="0" b="6350"/>
                  <wp:docPr id="54" name="Рисунок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552" cy="3662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9" w:type="pct"/>
          </w:tcPr>
          <w:p w14:paraId="20E39407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55B2A49D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226769CD" wp14:editId="4720DD8E">
                      <wp:extent cx="427355" cy="130175"/>
                      <wp:effectExtent l="0" t="0" r="10795" b="22225"/>
                      <wp:docPr id="43963" name="Овал 4396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355" cy="13017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7B45F051" id="Овал 43963" o:spid="_x0000_s1026" style="width:33.65pt;height:1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346306" w:rsidRPr="00215F50" w14:paraId="401F35EC" w14:textId="77777777" w:rsidTr="00C60CC6">
        <w:tc>
          <w:tcPr>
            <w:tcW w:w="675" w:type="pct"/>
          </w:tcPr>
          <w:p w14:paraId="64D6D43C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6</w:t>
            </w:r>
          </w:p>
        </w:tc>
        <w:tc>
          <w:tcPr>
            <w:tcW w:w="801" w:type="pct"/>
          </w:tcPr>
          <w:p w14:paraId="2098FFE7" w14:textId="3464C1C8" w:rsidR="00346306" w:rsidRPr="00215F50" w:rsidRDefault="00A62F4E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Обратно-режущая особо острая</w:t>
            </w:r>
          </w:p>
        </w:tc>
        <w:tc>
          <w:tcPr>
            <w:tcW w:w="702" w:type="pct"/>
          </w:tcPr>
          <w:p w14:paraId="289E0F4B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P</w:t>
            </w:r>
          </w:p>
        </w:tc>
        <w:tc>
          <w:tcPr>
            <w:tcW w:w="1942" w:type="pct"/>
          </w:tcPr>
          <w:p w14:paraId="52BD89EF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25472" behindDoc="0" locked="0" layoutInCell="1" allowOverlap="1" wp14:anchorId="203EB88D" wp14:editId="213ACE45">
                      <wp:simplePos x="0" y="0"/>
                      <wp:positionH relativeFrom="column">
                        <wp:posOffset>1616075</wp:posOffset>
                      </wp:positionH>
                      <wp:positionV relativeFrom="page">
                        <wp:posOffset>-535305</wp:posOffset>
                      </wp:positionV>
                      <wp:extent cx="247650" cy="200025"/>
                      <wp:effectExtent l="0" t="0" r="0" b="9525"/>
                      <wp:wrapNone/>
                      <wp:docPr id="43964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BEA9822" w14:textId="178AA947" w:rsidR="0034092C" w:rsidRPr="00733FAB" w:rsidRDefault="0034092C" w:rsidP="00346306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03EB88D" id="_x0000_s1027" type="#_x0000_t202" style="position:absolute;left:0;text-align:left;margin-left:127.25pt;margin-top:-42.15pt;width:19.5pt;height:15.75pt;z-index:2516254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" stroked="f">
                      <v:textbox>
                        <w:txbxContent>
                          <w:p w14:paraId="1BEA9822" w14:textId="178AA947" w:rsidR="0034092C" w:rsidRPr="00733FAB" w:rsidRDefault="0034092C" w:rsidP="0034630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4C617FEC" w14:textId="681DF8F8" w:rsidR="00346306" w:rsidRPr="00215F50" w:rsidRDefault="008442AE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sz w:val="20"/>
                <w:szCs w:val="20"/>
              </w:rPr>
              <w:object w:dxaOrig="4824" w:dyaOrig="1248" w14:anchorId="320361E9">
                <v:shape id="_x0000_i1031" type="#_x0000_t75" style="width:146.25pt;height:39pt" o:ole="">
                  <v:imagedata r:id="rId22" o:title=""/>
                </v:shape>
                <o:OLEObject Type="Embed" ProgID="PBrush" ShapeID="_x0000_i1031" DrawAspect="Content" ObjectID="_1751447971" r:id="rId23"/>
              </w:object>
            </w:r>
          </w:p>
        </w:tc>
        <w:tc>
          <w:tcPr>
            <w:tcW w:w="879" w:type="pct"/>
          </w:tcPr>
          <w:p w14:paraId="5375625D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594B7DA0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sz w:val="20"/>
                <w:szCs w:val="20"/>
              </w:rPr>
              <w:object w:dxaOrig="1008" w:dyaOrig="852" w14:anchorId="46D005E7">
                <v:shape id="_x0000_i1032" type="#_x0000_t75" style="width:50.25pt;height:43.5pt" o:ole="">
                  <v:imagedata r:id="rId14" o:title=""/>
                </v:shape>
                <o:OLEObject Type="Embed" ProgID="PBrush" ShapeID="_x0000_i1032" DrawAspect="Content" ObjectID="_1751447972" r:id="rId24"/>
              </w:object>
            </w:r>
          </w:p>
        </w:tc>
      </w:tr>
      <w:tr w:rsidR="00346306" w:rsidRPr="00215F50" w14:paraId="45E322C5" w14:textId="77777777" w:rsidTr="00C60CC6">
        <w:tc>
          <w:tcPr>
            <w:tcW w:w="675" w:type="pct"/>
          </w:tcPr>
          <w:p w14:paraId="08646D90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7</w:t>
            </w:r>
          </w:p>
        </w:tc>
        <w:tc>
          <w:tcPr>
            <w:tcW w:w="801" w:type="pct"/>
          </w:tcPr>
          <w:p w14:paraId="0FCBE417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Колюще-режущая </w:t>
            </w:r>
          </w:p>
        </w:tc>
        <w:tc>
          <w:tcPr>
            <w:tcW w:w="702" w:type="pct"/>
          </w:tcPr>
          <w:p w14:paraId="1BF9F15E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TC</w:t>
            </w:r>
          </w:p>
        </w:tc>
        <w:tc>
          <w:tcPr>
            <w:tcW w:w="1942" w:type="pct"/>
          </w:tcPr>
          <w:p w14:paraId="5EAD60AA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3C623878" w14:textId="554B611E" w:rsidR="00346306" w:rsidRPr="00215F50" w:rsidRDefault="008442AE" w:rsidP="00346306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15F50">
              <w:rPr>
                <w:sz w:val="20"/>
                <w:szCs w:val="20"/>
              </w:rPr>
              <w:object w:dxaOrig="4560" w:dyaOrig="1368" w14:anchorId="357F5C17">
                <v:shape id="_x0000_i1033" type="#_x0000_t75" style="width:116.25pt;height:35.25pt" o:ole="">
                  <v:imagedata r:id="rId25" o:title=""/>
                </v:shape>
                <o:OLEObject Type="Embed" ProgID="PBrush" ShapeID="_x0000_i1033" DrawAspect="Content" ObjectID="_1751447973" r:id="rId26"/>
              </w:object>
            </w:r>
          </w:p>
        </w:tc>
        <w:tc>
          <w:tcPr>
            <w:tcW w:w="879" w:type="pct"/>
          </w:tcPr>
          <w:p w14:paraId="1F1D1DDA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Эллипсное</w:t>
            </w:r>
            <w:proofErr w:type="spellEnd"/>
          </w:p>
          <w:p w14:paraId="3B0EE7E5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inline distT="0" distB="0" distL="0" distR="0" wp14:anchorId="3F2060CE" wp14:editId="6F1EC625">
                      <wp:extent cx="427355" cy="171450"/>
                      <wp:effectExtent l="0" t="0" r="10795" b="19050"/>
                      <wp:docPr id="43967" name="Овал 4396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27355" cy="17145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oval w14:anchorId="65394AF6" id="Овал 43967" o:spid="_x0000_s1026" style="width:33.65pt;height:1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" fillcolor="white [3212]" strokecolor="black [3213]" strokeweight="1.5pt">
                      <w10:anchorlock/>
                    </v:oval>
                  </w:pict>
                </mc:Fallback>
              </mc:AlternateContent>
            </w:r>
          </w:p>
        </w:tc>
      </w:tr>
      <w:tr w:rsidR="00346306" w:rsidRPr="00215F50" w14:paraId="4AEAF916" w14:textId="77777777" w:rsidTr="00C60CC6">
        <w:tc>
          <w:tcPr>
            <w:tcW w:w="675" w:type="pct"/>
          </w:tcPr>
          <w:p w14:paraId="35B9AC98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801" w:type="pct"/>
          </w:tcPr>
          <w:p w14:paraId="2F1F1292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Ш</w:t>
            </w: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пате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льная</w:t>
            </w:r>
            <w:proofErr w:type="spellEnd"/>
          </w:p>
        </w:tc>
        <w:tc>
          <w:tcPr>
            <w:tcW w:w="702" w:type="pct"/>
          </w:tcPr>
          <w:p w14:paraId="56182C3A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color w:val="FF0000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SP</w:t>
            </w:r>
          </w:p>
        </w:tc>
        <w:tc>
          <w:tcPr>
            <w:tcW w:w="1942" w:type="pct"/>
          </w:tcPr>
          <w:p w14:paraId="786587F5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Шпательная</w:t>
            </w:r>
            <w:proofErr w:type="spellEnd"/>
          </w:p>
          <w:p w14:paraId="6A1DA881" w14:textId="26173B4C" w:rsidR="00346306" w:rsidRPr="00215F50" w:rsidRDefault="00643698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sz w:val="20"/>
                <w:szCs w:val="20"/>
              </w:rPr>
              <w:object w:dxaOrig="4488" w:dyaOrig="1536" w14:anchorId="71FCAAC8">
                <v:shape id="_x0000_i1034" type="#_x0000_t75" style="width:119.25pt;height:40.5pt" o:ole="">
                  <v:imagedata r:id="rId27" o:title=""/>
                </v:shape>
                <o:OLEObject Type="Embed" ProgID="PBrush" ShapeID="_x0000_i1034" DrawAspect="Content" ObjectID="_1751447974" r:id="rId28"/>
              </w:object>
            </w:r>
          </w:p>
        </w:tc>
        <w:tc>
          <w:tcPr>
            <w:tcW w:w="879" w:type="pct"/>
          </w:tcPr>
          <w:p w14:paraId="0ED6494A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>Шпательное</w:t>
            </w:r>
            <w:proofErr w:type="spellEnd"/>
            <w:r w:rsidRPr="00215F50">
              <w:rPr>
                <w:rFonts w:ascii="Times New Roman" w:hAnsi="Times New Roman" w:cs="Times New Roman"/>
                <w:sz w:val="20"/>
                <w:szCs w:val="20"/>
              </w:rPr>
              <w:t xml:space="preserve"> (шестигранное)</w:t>
            </w:r>
          </w:p>
          <w:p w14:paraId="4DC648FD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15F50">
              <w:rPr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19328" behindDoc="0" locked="0" layoutInCell="1" allowOverlap="1" wp14:anchorId="4BE5C510" wp14:editId="47A9850C">
                      <wp:simplePos x="0" y="0"/>
                      <wp:positionH relativeFrom="column">
                        <wp:posOffset>262891</wp:posOffset>
                      </wp:positionH>
                      <wp:positionV relativeFrom="paragraph">
                        <wp:posOffset>83186</wp:posOffset>
                      </wp:positionV>
                      <wp:extent cx="330200" cy="146050"/>
                      <wp:effectExtent l="0" t="0" r="12700" b="25400"/>
                      <wp:wrapNone/>
                      <wp:docPr id="129" name="Шестиугольник 1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0200" cy="146050"/>
                              </a:xfrm>
                              <a:prstGeom prst="hexagon">
                                <a:avLst/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4346E59B" id="_x0000_t9" coordsize="21600,21600" o:spt="9" adj="5400" path="m@0,l,10800@0,21600@1,21600,21600,10800@1,xe">
                      <v:stroke joinstyle="miter"/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</v:formulas>
                      <v:path gradientshapeok="t" o:connecttype="rect" textboxrect="1800,1800,19800,19800;3600,3600,18000,18000;6300,6300,15300,15300"/>
                      <v:handles>
                        <v:h position="#0,topLeft" xrange="0,10800"/>
                      </v:handles>
                    </v:shapetype>
                    <v:shape id="Шестиугольник 129" o:spid="_x0000_s1026" type="#_x0000_t9" style="position:absolute;margin-left:20.7pt;margin-top:6.55pt;width:26pt;height:11.5pt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" adj="2388" fillcolor="white [3212]" strokecolor="black [3213]" strokeweight="1.5pt"/>
                  </w:pict>
                </mc:Fallback>
              </mc:AlternateContent>
            </w:r>
          </w:p>
        </w:tc>
      </w:tr>
      <w:tr w:rsidR="00346306" w:rsidRPr="00215F50" w14:paraId="6C572077" w14:textId="77777777" w:rsidTr="00C60CC6">
        <w:tc>
          <w:tcPr>
            <w:tcW w:w="675" w:type="pct"/>
          </w:tcPr>
          <w:p w14:paraId="33629F67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9</w:t>
            </w:r>
          </w:p>
        </w:tc>
        <w:tc>
          <w:tcPr>
            <w:tcW w:w="801" w:type="pct"/>
          </w:tcPr>
          <w:p w14:paraId="698A0729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u-RU" w:eastAsia="ru-RU"/>
              </w:rPr>
              <w:t xml:space="preserve">Колющая 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(с квадратным поперечным сечением тела иглы)</w:t>
            </w:r>
          </w:p>
        </w:tc>
        <w:tc>
          <w:tcPr>
            <w:tcW w:w="702" w:type="pct"/>
          </w:tcPr>
          <w:p w14:paraId="6F419A71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SQ</w:t>
            </w:r>
          </w:p>
        </w:tc>
        <w:tc>
          <w:tcPr>
            <w:tcW w:w="1942" w:type="pct"/>
          </w:tcPr>
          <w:p w14:paraId="42CEC621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 xml:space="preserve">Круглая </w:t>
            </w:r>
          </w:p>
          <w:p w14:paraId="1193BB2E" w14:textId="041F536D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21376" behindDoc="0" locked="0" layoutInCell="1" allowOverlap="1" wp14:anchorId="6730305B" wp14:editId="3EBC05C6">
                      <wp:simplePos x="0" y="0"/>
                      <wp:positionH relativeFrom="column">
                        <wp:posOffset>1642110</wp:posOffset>
                      </wp:positionH>
                      <wp:positionV relativeFrom="page">
                        <wp:posOffset>257175</wp:posOffset>
                      </wp:positionV>
                      <wp:extent cx="247650" cy="200025"/>
                      <wp:effectExtent l="0" t="0" r="0" b="9525"/>
                      <wp:wrapNone/>
                      <wp:docPr id="130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BBD592F" w14:textId="1C741BB6" w:rsidR="0034092C" w:rsidRPr="00733FAB" w:rsidRDefault="0034092C" w:rsidP="00346306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730305B" id="_x0000_s1028" type="#_x0000_t202" style="position:absolute;left:0;text-align:left;margin-left:129.3pt;margin-top:20.25pt;width:19.5pt;height:15.75pt;z-index:2516213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" stroked="f">
                      <v:textbox>
                        <w:txbxContent>
                          <w:p w14:paraId="6BBD592F" w14:textId="1C741BB6" w:rsidR="0034092C" w:rsidRPr="00733FAB" w:rsidRDefault="0034092C" w:rsidP="0034630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643698" w:rsidRPr="00215F50">
              <w:rPr>
                <w:sz w:val="20"/>
                <w:szCs w:val="20"/>
              </w:rPr>
              <w:object w:dxaOrig="4524" w:dyaOrig="1200" w14:anchorId="05309EFD">
                <v:shape id="_x0000_i1035" type="#_x0000_t75" style="width:2in;height:39.75pt" o:ole="">
                  <v:imagedata r:id="rId8" o:title=""/>
                </v:shape>
                <o:OLEObject Type="Embed" ProgID="PBrush" ShapeID="_x0000_i1035" DrawAspect="Content" ObjectID="_1751447975" r:id="rId29"/>
              </w:object>
            </w:r>
          </w:p>
        </w:tc>
        <w:tc>
          <w:tcPr>
            <w:tcW w:w="879" w:type="pct"/>
          </w:tcPr>
          <w:p w14:paraId="6B80895B" w14:textId="77777777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proofErr w:type="spellStart"/>
            <w:r w:rsidRPr="00215F5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Шпательное</w:t>
            </w:r>
            <w:proofErr w:type="spellEnd"/>
            <w:r w:rsidRPr="00215F50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(Четырехгранное) </w:t>
            </w:r>
          </w:p>
          <w:p w14:paraId="3D226A5C" w14:textId="0949161A" w:rsidR="00346306" w:rsidRPr="00215F50" w:rsidRDefault="00346306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306" w:rsidRPr="00215F50" w14:paraId="0887A8AF" w14:textId="77777777" w:rsidTr="00C60CC6">
        <w:tc>
          <w:tcPr>
            <w:tcW w:w="675" w:type="pct"/>
          </w:tcPr>
          <w:p w14:paraId="65855549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F</w:t>
            </w:r>
          </w:p>
        </w:tc>
        <w:tc>
          <w:tcPr>
            <w:tcW w:w="801" w:type="pct"/>
          </w:tcPr>
          <w:p w14:paraId="4725CCA0" w14:textId="0322352F" w:rsidR="00346306" w:rsidRPr="00215F50" w:rsidRDefault="00084C13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Режущая особо острая</w:t>
            </w:r>
          </w:p>
        </w:tc>
        <w:tc>
          <w:tcPr>
            <w:tcW w:w="702" w:type="pct"/>
          </w:tcPr>
          <w:p w14:paraId="102800AD" w14:textId="77777777" w:rsidR="00346306" w:rsidRPr="00215F50" w:rsidRDefault="00346306" w:rsidP="00346306">
            <w:pPr>
              <w:pStyle w:val="af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eastAsia="ru-RU"/>
              </w:rPr>
              <w:t>F</w:t>
            </w:r>
          </w:p>
        </w:tc>
        <w:tc>
          <w:tcPr>
            <w:tcW w:w="1942" w:type="pct"/>
          </w:tcPr>
          <w:p w14:paraId="69AEAB8F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  <w:t>Трехгранная</w:t>
            </w:r>
          </w:p>
          <w:p w14:paraId="6CF88E6C" w14:textId="54949E64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  <w:lang w:val="ru-RU" w:eastAsia="ru-RU"/>
              </w:rPr>
              <mc:AlternateContent>
                <mc:Choice Requires="wps">
                  <w:drawing>
                    <wp:anchor distT="45720" distB="45720" distL="114300" distR="114300" simplePos="0" relativeHeight="251620352" behindDoc="0" locked="0" layoutInCell="1" allowOverlap="1" wp14:anchorId="31768F69" wp14:editId="2C688EFB">
                      <wp:simplePos x="0" y="0"/>
                      <wp:positionH relativeFrom="column">
                        <wp:posOffset>1775460</wp:posOffset>
                      </wp:positionH>
                      <wp:positionV relativeFrom="page">
                        <wp:posOffset>72390</wp:posOffset>
                      </wp:positionV>
                      <wp:extent cx="247650" cy="200025"/>
                      <wp:effectExtent l="0" t="0" r="0" b="9525"/>
                      <wp:wrapNone/>
                      <wp:docPr id="217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7650" cy="2000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FC3EA9E" w14:textId="3DA60FB6" w:rsidR="0034092C" w:rsidRPr="00733FAB" w:rsidRDefault="0034092C" w:rsidP="00346306">
                                  <w:pPr>
                                    <w:rPr>
                                      <w:rFonts w:ascii="Times New Roman" w:hAnsi="Times New Roman" w:cs="Times New Roman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1768F69" id="_x0000_s1029" type="#_x0000_t202" style="position:absolute;left:0;text-align:left;margin-left:139.8pt;margin-top:5.7pt;width:19.5pt;height:15.75pt;z-index:251620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" stroked="f">
                      <v:textbox>
                        <w:txbxContent>
                          <w:p w14:paraId="2FC3EA9E" w14:textId="3DA60FB6" w:rsidR="0034092C" w:rsidRPr="00733FAB" w:rsidRDefault="0034092C" w:rsidP="00346306">
                            <w:pPr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v:textbox>
                      <w10:wrap anchory="page"/>
                    </v:shape>
                  </w:pict>
                </mc:Fallback>
              </mc:AlternateContent>
            </w:r>
            <w:r w:rsidR="0095291E" w:rsidRPr="00215F50">
              <w:rPr>
                <w:sz w:val="20"/>
                <w:szCs w:val="20"/>
              </w:rPr>
              <w:object w:dxaOrig="4560" w:dyaOrig="1224" w14:anchorId="35500BC7">
                <v:shape id="_x0000_i1036" type="#_x0000_t75" style="width:145.5pt;height:39.75pt" o:ole="">
                  <v:imagedata r:id="rId30" o:title=""/>
                </v:shape>
                <o:OLEObject Type="Embed" ProgID="PBrush" ShapeID="_x0000_i1036" DrawAspect="Content" ObjectID="_1751447976" r:id="rId31"/>
              </w:object>
            </w:r>
          </w:p>
        </w:tc>
        <w:tc>
          <w:tcPr>
            <w:tcW w:w="879" w:type="pct"/>
          </w:tcPr>
          <w:p w14:paraId="167CC0A5" w14:textId="53E1A382" w:rsidR="00346306" w:rsidRPr="00215F50" w:rsidRDefault="006D7978" w:rsidP="003463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50F325F" wp14:editId="13D7D7EA">
                      <wp:simplePos x="0" y="0"/>
                      <wp:positionH relativeFrom="column">
                        <wp:posOffset>313690</wp:posOffset>
                      </wp:positionH>
                      <wp:positionV relativeFrom="paragraph">
                        <wp:posOffset>-344805</wp:posOffset>
                      </wp:positionV>
                      <wp:extent cx="209550" cy="190500"/>
                      <wp:effectExtent l="0" t="0" r="19050" b="19050"/>
                      <wp:wrapNone/>
                      <wp:docPr id="18" name="Прямоугольник: скругленные углы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550" cy="190500"/>
                              </a:xfrm>
                              <a:prstGeom prst="roundRect">
                                <a:avLst/>
                              </a:prstGeom>
                              <a:ln w="190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oundrect w14:anchorId="16642E2B" id="Прямоугольник: скругленные углы 18" o:spid="_x0000_s1026" style="position:absolute;margin-left:24.7pt;margin-top:-27.15pt;width:16.5pt;height:1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" fillcolor="white [3201]" strokecolor="black [3213]" strokeweight="1.5pt"/>
                  </w:pict>
                </mc:Fallback>
              </mc:AlternateContent>
            </w:r>
            <w:r w:rsidR="00346306" w:rsidRPr="00215F50">
              <w:rPr>
                <w:rFonts w:ascii="Times New Roman" w:hAnsi="Times New Roman" w:cs="Times New Roman"/>
                <w:sz w:val="20"/>
                <w:szCs w:val="20"/>
              </w:rPr>
              <w:t>Трехгранное</w:t>
            </w:r>
          </w:p>
          <w:p w14:paraId="4AF733B6" w14:textId="77777777" w:rsidR="00346306" w:rsidRPr="00215F50" w:rsidRDefault="00346306" w:rsidP="00346306">
            <w:pPr>
              <w:pStyle w:val="af0"/>
              <w:jc w:val="center"/>
              <w:rPr>
                <w:rFonts w:ascii="Times New Roman" w:hAnsi="Times New Roman" w:cs="Times New Roman"/>
                <w:sz w:val="20"/>
                <w:szCs w:val="20"/>
                <w:lang w:val="ru-RU" w:eastAsia="ru-RU"/>
              </w:rPr>
            </w:pPr>
            <w:r w:rsidRPr="00215F50">
              <w:rPr>
                <w:sz w:val="20"/>
                <w:szCs w:val="20"/>
              </w:rPr>
              <w:object w:dxaOrig="888" w:dyaOrig="888" w14:anchorId="5AE0B027">
                <v:shape id="_x0000_i1037" type="#_x0000_t75" style="width:44.25pt;height:44.25pt" o:ole="">
                  <v:imagedata r:id="rId18" o:title=""/>
                </v:shape>
                <o:OLEObject Type="Embed" ProgID="PBrush" ShapeID="_x0000_i1037" DrawAspect="Content" ObjectID="_1751447977" r:id="rId32"/>
              </w:object>
            </w:r>
          </w:p>
        </w:tc>
      </w:tr>
    </w:tbl>
    <w:p w14:paraId="2F26139E" w14:textId="77777777" w:rsidR="00346306" w:rsidRPr="00215F50" w:rsidRDefault="00346306" w:rsidP="00346306">
      <w:pPr>
        <w:pStyle w:val="af0"/>
        <w:rPr>
          <w:rFonts w:ascii="Times New Roman" w:hAnsi="Times New Roman" w:cs="Times New Roman"/>
          <w:sz w:val="20"/>
          <w:szCs w:val="20"/>
          <w:lang w:val="ru-RU"/>
        </w:rPr>
      </w:pPr>
    </w:p>
    <w:p w14:paraId="62CB53F0" w14:textId="08BB6BAE" w:rsidR="00346306" w:rsidRPr="00215F50" w:rsidRDefault="00346306" w:rsidP="00346306">
      <w:pPr>
        <w:pStyle w:val="af0"/>
        <w:rPr>
          <w:rFonts w:ascii="Times New Roman" w:hAnsi="Times New Roman" w:cs="Times New Roman"/>
          <w:sz w:val="20"/>
          <w:szCs w:val="20"/>
          <w:lang w:val="ru-RU" w:eastAsia="ru-RU"/>
        </w:rPr>
      </w:pPr>
      <w:r w:rsidRPr="00215F50">
        <w:rPr>
          <w:rFonts w:ascii="Times New Roman" w:hAnsi="Times New Roman" w:cs="Times New Roman"/>
          <w:sz w:val="20"/>
          <w:szCs w:val="20"/>
          <w:lang w:val="ru-RU" w:eastAsia="ru-RU"/>
        </w:rPr>
        <w:t>Степень изгиба хирургической иглы:</w:t>
      </w:r>
    </w:p>
    <w:p w14:paraId="55E8F425" w14:textId="2678C6B8" w:rsidR="00346306" w:rsidRPr="00215F50" w:rsidRDefault="003A16C8" w:rsidP="00346306">
      <w:pPr>
        <w:pStyle w:val="af0"/>
        <w:spacing w:before="5"/>
        <w:rPr>
          <w:rFonts w:ascii="Times New Roman" w:hAnsi="Times New Roman" w:cs="Times New Roman"/>
          <w:b/>
          <w:sz w:val="20"/>
          <w:szCs w:val="20"/>
        </w:rPr>
      </w:pPr>
      <w:r w:rsidRPr="00215F50"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inline distT="0" distB="0" distL="0" distR="0" wp14:anchorId="2C72E484" wp14:editId="39013847">
            <wp:extent cx="3244850" cy="908318"/>
            <wp:effectExtent l="0" t="0" r="0" b="6350"/>
            <wp:docPr id="5398" name="Рисунок 53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8728" cy="920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3698" w:rsidRPr="00215F50">
        <w:rPr>
          <w:rFonts w:ascii="Times New Roman" w:hAnsi="Times New Roman" w:cs="Times New Roman"/>
          <w:b/>
          <w:noProof/>
          <w:sz w:val="20"/>
          <w:szCs w:val="20"/>
          <w:lang w:val="ru-RU" w:eastAsia="ru-RU"/>
        </w:rPr>
        <w:drawing>
          <wp:inline distT="0" distB="0" distL="0" distR="0" wp14:anchorId="026C57B1" wp14:editId="1ED4DD98">
            <wp:extent cx="2411208" cy="927100"/>
            <wp:effectExtent l="0" t="0" r="8255" b="635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9816" cy="945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B139E" w14:textId="77777777" w:rsidR="00346306" w:rsidRPr="00215F50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6" w:name="_Hlk101438201"/>
      <w:r w:rsidRPr="00215F50">
        <w:rPr>
          <w:rFonts w:ascii="Times New Roman" w:hAnsi="Times New Roman" w:cs="Times New Roman"/>
          <w:sz w:val="20"/>
          <w:szCs w:val="20"/>
        </w:rPr>
        <w:t>1. 2/8 окружности (символ идентификационного номера 4)</w:t>
      </w:r>
    </w:p>
    <w:p w14:paraId="295C8EFC" w14:textId="77777777" w:rsidR="00346306" w:rsidRPr="00215F50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2. 3/8 окружности (символ идентификационного номера 3)</w:t>
      </w:r>
    </w:p>
    <w:p w14:paraId="5EE61351" w14:textId="77777777" w:rsidR="00346306" w:rsidRPr="00215F50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3. 4/8 окружности (символ идентификационного номера 2)</w:t>
      </w:r>
    </w:p>
    <w:p w14:paraId="3B7FE5FD" w14:textId="77777777" w:rsidR="00346306" w:rsidRPr="00215F50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4. 5/8 окружности (символ идентификационного номера 5)</w:t>
      </w:r>
    </w:p>
    <w:p w14:paraId="34A6F367" w14:textId="77777777" w:rsidR="00346306" w:rsidRPr="00215F50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 xml:space="preserve">5. Прямая с изогнутым концом острия (символ идентификационного номера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J</w:t>
      </w:r>
      <w:r w:rsidRPr="00215F50">
        <w:rPr>
          <w:rFonts w:ascii="Times New Roman" w:hAnsi="Times New Roman" w:cs="Times New Roman"/>
          <w:sz w:val="20"/>
          <w:szCs w:val="20"/>
        </w:rPr>
        <w:t>)</w:t>
      </w:r>
    </w:p>
    <w:p w14:paraId="03D47DC1" w14:textId="77777777" w:rsidR="00346306" w:rsidRPr="00215F50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6. Сложная кривая (символ идентификационного номера 6)</w:t>
      </w:r>
    </w:p>
    <w:p w14:paraId="09E90598" w14:textId="15D4FDFB" w:rsidR="00346306" w:rsidRDefault="00346306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 xml:space="preserve">7. Прямая (символ идентификационного номера 0) </w:t>
      </w:r>
    </w:p>
    <w:p w14:paraId="27204354" w14:textId="5B004013" w:rsidR="00F45D6C" w:rsidRPr="00215F50" w:rsidRDefault="00F45D6C" w:rsidP="0034630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45D6C">
        <w:rPr>
          <w:rFonts w:ascii="Times New Roman" w:hAnsi="Times New Roman" w:cs="Times New Roman"/>
          <w:sz w:val="20"/>
          <w:szCs w:val="20"/>
        </w:rPr>
        <w:t>Символ идентификационного номера указан в соответствии с таблицей расшифровки кодов продукции.</w:t>
      </w:r>
    </w:p>
    <w:bookmarkEnd w:id="6"/>
    <w:p w14:paraId="49CC3ACE" w14:textId="0EF2D750" w:rsidR="00346306" w:rsidRPr="00215F50" w:rsidRDefault="00346306" w:rsidP="00346306">
      <w:pPr>
        <w:spacing w:before="240"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lastRenderedPageBreak/>
        <w:t>9.3 Диаметр нити:</w:t>
      </w:r>
    </w:p>
    <w:tbl>
      <w:tblPr>
        <w:tblStyle w:val="af"/>
        <w:tblW w:w="0" w:type="auto"/>
        <w:tblInd w:w="0" w:type="dxa"/>
        <w:tblLook w:val="04A0" w:firstRow="1" w:lastRow="0" w:firstColumn="1" w:lastColumn="0" w:noHBand="0" w:noVBand="1"/>
      </w:tblPr>
      <w:tblGrid>
        <w:gridCol w:w="3106"/>
        <w:gridCol w:w="3977"/>
        <w:gridCol w:w="3402"/>
      </w:tblGrid>
      <w:tr w:rsidR="00346306" w:rsidRPr="00215F50" w14:paraId="09C488F8" w14:textId="77777777" w:rsidTr="00C60CC6">
        <w:tc>
          <w:tcPr>
            <w:tcW w:w="7083" w:type="dxa"/>
            <w:gridSpan w:val="2"/>
          </w:tcPr>
          <w:p w14:paraId="77476C36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Обозначение размера</w:t>
            </w:r>
          </w:p>
        </w:tc>
        <w:tc>
          <w:tcPr>
            <w:tcW w:w="3402" w:type="dxa"/>
            <w:vMerge w:val="restart"/>
          </w:tcPr>
          <w:p w14:paraId="0A0F588B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 xml:space="preserve">Диаметр нити, мм </w:t>
            </w:r>
          </w:p>
        </w:tc>
      </w:tr>
      <w:tr w:rsidR="00346306" w:rsidRPr="00215F50" w14:paraId="1842EC44" w14:textId="77777777" w:rsidTr="00C60CC6">
        <w:tc>
          <w:tcPr>
            <w:tcW w:w="3106" w:type="dxa"/>
          </w:tcPr>
          <w:p w14:paraId="53C7359C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  <w:lang w:val="en-US"/>
              </w:rPr>
              <w:t>USP</w:t>
            </w:r>
          </w:p>
        </w:tc>
        <w:tc>
          <w:tcPr>
            <w:tcW w:w="3977" w:type="dxa"/>
          </w:tcPr>
          <w:p w14:paraId="1C607F43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Метрический размер (МР)</w:t>
            </w:r>
          </w:p>
        </w:tc>
        <w:tc>
          <w:tcPr>
            <w:tcW w:w="3402" w:type="dxa"/>
            <w:vMerge/>
          </w:tcPr>
          <w:p w14:paraId="3CFEDBCC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46306" w:rsidRPr="00215F50" w14:paraId="6EB60FC2" w14:textId="77777777" w:rsidTr="00C60CC6">
        <w:tc>
          <w:tcPr>
            <w:tcW w:w="3106" w:type="dxa"/>
          </w:tcPr>
          <w:p w14:paraId="5A6EA74C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</w:t>
            </w:r>
          </w:p>
        </w:tc>
        <w:tc>
          <w:tcPr>
            <w:tcW w:w="3977" w:type="dxa"/>
          </w:tcPr>
          <w:p w14:paraId="6214EA18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3,5</w:t>
            </w:r>
          </w:p>
        </w:tc>
        <w:tc>
          <w:tcPr>
            <w:tcW w:w="3402" w:type="dxa"/>
          </w:tcPr>
          <w:p w14:paraId="5765929A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0,350-0,399</w:t>
            </w:r>
          </w:p>
        </w:tc>
      </w:tr>
      <w:tr w:rsidR="00346306" w:rsidRPr="00215F50" w14:paraId="14CF82A9" w14:textId="77777777" w:rsidTr="00C60CC6">
        <w:tc>
          <w:tcPr>
            <w:tcW w:w="3106" w:type="dxa"/>
          </w:tcPr>
          <w:p w14:paraId="5987824E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977" w:type="dxa"/>
          </w:tcPr>
          <w:p w14:paraId="3E9EDBDA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</w:t>
            </w:r>
          </w:p>
        </w:tc>
        <w:tc>
          <w:tcPr>
            <w:tcW w:w="3402" w:type="dxa"/>
          </w:tcPr>
          <w:p w14:paraId="6F651B26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0,400-0,499</w:t>
            </w:r>
          </w:p>
        </w:tc>
      </w:tr>
      <w:tr w:rsidR="00346306" w:rsidRPr="00215F50" w14:paraId="010341A8" w14:textId="77777777" w:rsidTr="00C60CC6">
        <w:tc>
          <w:tcPr>
            <w:tcW w:w="3106" w:type="dxa"/>
          </w:tcPr>
          <w:p w14:paraId="77D438A0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977" w:type="dxa"/>
          </w:tcPr>
          <w:p w14:paraId="238D4AE9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402" w:type="dxa"/>
          </w:tcPr>
          <w:p w14:paraId="7E7F9EFD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0,500-0,599</w:t>
            </w:r>
          </w:p>
        </w:tc>
      </w:tr>
      <w:tr w:rsidR="00346306" w:rsidRPr="00215F50" w14:paraId="1C754FA6" w14:textId="77777777" w:rsidTr="00C60CC6">
        <w:tc>
          <w:tcPr>
            <w:tcW w:w="3106" w:type="dxa"/>
          </w:tcPr>
          <w:p w14:paraId="74FA7350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3-4</w:t>
            </w:r>
          </w:p>
        </w:tc>
        <w:tc>
          <w:tcPr>
            <w:tcW w:w="3977" w:type="dxa"/>
          </w:tcPr>
          <w:p w14:paraId="4726C77D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402" w:type="dxa"/>
          </w:tcPr>
          <w:p w14:paraId="35BFDC5B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0,600-0,699</w:t>
            </w:r>
          </w:p>
        </w:tc>
      </w:tr>
      <w:tr w:rsidR="00346306" w:rsidRPr="00215F50" w14:paraId="7F67F931" w14:textId="77777777" w:rsidTr="00C60CC6">
        <w:tc>
          <w:tcPr>
            <w:tcW w:w="3106" w:type="dxa"/>
          </w:tcPr>
          <w:p w14:paraId="5B7D5CCF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</w:t>
            </w:r>
          </w:p>
        </w:tc>
        <w:tc>
          <w:tcPr>
            <w:tcW w:w="3977" w:type="dxa"/>
          </w:tcPr>
          <w:p w14:paraId="735E524E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</w:t>
            </w:r>
          </w:p>
        </w:tc>
        <w:tc>
          <w:tcPr>
            <w:tcW w:w="3402" w:type="dxa"/>
          </w:tcPr>
          <w:p w14:paraId="048863C4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0,700-0,799</w:t>
            </w:r>
          </w:p>
        </w:tc>
      </w:tr>
      <w:tr w:rsidR="00346306" w:rsidRPr="00215F50" w14:paraId="073CF65C" w14:textId="77777777" w:rsidTr="00C60CC6">
        <w:tc>
          <w:tcPr>
            <w:tcW w:w="3106" w:type="dxa"/>
          </w:tcPr>
          <w:p w14:paraId="52CFC65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</w:t>
            </w:r>
          </w:p>
        </w:tc>
        <w:tc>
          <w:tcPr>
            <w:tcW w:w="3977" w:type="dxa"/>
          </w:tcPr>
          <w:p w14:paraId="07F89CB3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</w:t>
            </w:r>
          </w:p>
        </w:tc>
        <w:tc>
          <w:tcPr>
            <w:tcW w:w="3402" w:type="dxa"/>
          </w:tcPr>
          <w:p w14:paraId="67A02F21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0,800-0,899</w:t>
            </w:r>
          </w:p>
        </w:tc>
      </w:tr>
      <w:tr w:rsidR="00346306" w:rsidRPr="00215F50" w14:paraId="4C75AFA4" w14:textId="77777777" w:rsidTr="00C60CC6">
        <w:tc>
          <w:tcPr>
            <w:tcW w:w="3106" w:type="dxa"/>
          </w:tcPr>
          <w:p w14:paraId="48C3D414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2-0</w:t>
            </w:r>
          </w:p>
        </w:tc>
        <w:tc>
          <w:tcPr>
            <w:tcW w:w="3977" w:type="dxa"/>
          </w:tcPr>
          <w:p w14:paraId="1BABE6FF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</w:t>
            </w:r>
          </w:p>
        </w:tc>
        <w:tc>
          <w:tcPr>
            <w:tcW w:w="3402" w:type="dxa"/>
          </w:tcPr>
          <w:p w14:paraId="2CC99569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0,300-0,349</w:t>
            </w:r>
          </w:p>
        </w:tc>
      </w:tr>
      <w:tr w:rsidR="00346306" w:rsidRPr="00215F50" w14:paraId="5CFBA445" w14:textId="77777777" w:rsidTr="00C60CC6">
        <w:tc>
          <w:tcPr>
            <w:tcW w:w="3106" w:type="dxa"/>
          </w:tcPr>
          <w:p w14:paraId="59DFFFE4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3-0</w:t>
            </w:r>
          </w:p>
        </w:tc>
        <w:tc>
          <w:tcPr>
            <w:tcW w:w="3977" w:type="dxa"/>
          </w:tcPr>
          <w:p w14:paraId="0168BB74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2</w:t>
            </w:r>
          </w:p>
        </w:tc>
        <w:tc>
          <w:tcPr>
            <w:tcW w:w="3402" w:type="dxa"/>
          </w:tcPr>
          <w:p w14:paraId="29EBFAA7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0,200-0,249</w:t>
            </w:r>
          </w:p>
        </w:tc>
      </w:tr>
      <w:tr w:rsidR="00346306" w:rsidRPr="00215F50" w14:paraId="27A262E7" w14:textId="77777777" w:rsidTr="00C60CC6">
        <w:tc>
          <w:tcPr>
            <w:tcW w:w="3106" w:type="dxa"/>
          </w:tcPr>
          <w:p w14:paraId="3CD9DAF9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4-0</w:t>
            </w:r>
          </w:p>
        </w:tc>
        <w:tc>
          <w:tcPr>
            <w:tcW w:w="3977" w:type="dxa"/>
          </w:tcPr>
          <w:p w14:paraId="0CB253D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1,5</w:t>
            </w:r>
          </w:p>
        </w:tc>
        <w:tc>
          <w:tcPr>
            <w:tcW w:w="3402" w:type="dxa"/>
          </w:tcPr>
          <w:p w14:paraId="3046CFE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0,150-0,199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346306" w:rsidRPr="00215F50" w14:paraId="038EFA38" w14:textId="77777777" w:rsidTr="00C60CC6">
        <w:tc>
          <w:tcPr>
            <w:tcW w:w="3106" w:type="dxa"/>
          </w:tcPr>
          <w:p w14:paraId="1BB9022D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5-0</w:t>
            </w:r>
          </w:p>
        </w:tc>
        <w:tc>
          <w:tcPr>
            <w:tcW w:w="3977" w:type="dxa"/>
          </w:tcPr>
          <w:p w14:paraId="23952C0D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</w:t>
            </w:r>
          </w:p>
        </w:tc>
        <w:tc>
          <w:tcPr>
            <w:tcW w:w="3402" w:type="dxa"/>
          </w:tcPr>
          <w:p w14:paraId="2CC7AEF0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0,100-0,149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346306" w:rsidRPr="00215F50" w14:paraId="32DD0064" w14:textId="77777777" w:rsidTr="00C60CC6">
        <w:tc>
          <w:tcPr>
            <w:tcW w:w="3106" w:type="dxa"/>
          </w:tcPr>
          <w:p w14:paraId="1F21DF5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6-0</w:t>
            </w:r>
          </w:p>
        </w:tc>
        <w:tc>
          <w:tcPr>
            <w:tcW w:w="3977" w:type="dxa"/>
          </w:tcPr>
          <w:p w14:paraId="71818110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0,7</w:t>
            </w:r>
          </w:p>
        </w:tc>
        <w:tc>
          <w:tcPr>
            <w:tcW w:w="3402" w:type="dxa"/>
          </w:tcPr>
          <w:p w14:paraId="10414411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0,070-0,099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346306" w:rsidRPr="00215F50" w14:paraId="63EE6FC4" w14:textId="77777777" w:rsidTr="00C60CC6">
        <w:tc>
          <w:tcPr>
            <w:tcW w:w="3106" w:type="dxa"/>
          </w:tcPr>
          <w:p w14:paraId="6364C95A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7-0</w:t>
            </w:r>
          </w:p>
        </w:tc>
        <w:tc>
          <w:tcPr>
            <w:tcW w:w="3977" w:type="dxa"/>
          </w:tcPr>
          <w:p w14:paraId="2C8D7769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0,5</w:t>
            </w:r>
          </w:p>
        </w:tc>
        <w:tc>
          <w:tcPr>
            <w:tcW w:w="3402" w:type="dxa"/>
          </w:tcPr>
          <w:p w14:paraId="4A2AB85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0,050-0,069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346306" w:rsidRPr="00215F50" w14:paraId="74548214" w14:textId="77777777" w:rsidTr="00C60CC6">
        <w:tc>
          <w:tcPr>
            <w:tcW w:w="3106" w:type="dxa"/>
          </w:tcPr>
          <w:p w14:paraId="4D4298B4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8-0</w:t>
            </w:r>
          </w:p>
        </w:tc>
        <w:tc>
          <w:tcPr>
            <w:tcW w:w="3977" w:type="dxa"/>
          </w:tcPr>
          <w:p w14:paraId="0EE91DD1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0,4</w:t>
            </w:r>
          </w:p>
        </w:tc>
        <w:tc>
          <w:tcPr>
            <w:tcW w:w="3402" w:type="dxa"/>
          </w:tcPr>
          <w:p w14:paraId="20298809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color w:val="2D2D2D"/>
                <w:sz w:val="20"/>
                <w:szCs w:val="20"/>
                <w:shd w:val="clear" w:color="auto" w:fill="FFFFFF"/>
              </w:rPr>
              <w:t>0,040-0,049</w:t>
            </w: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346306" w:rsidRPr="00215F50" w14:paraId="0F763751" w14:textId="77777777" w:rsidTr="00C60CC6">
        <w:tc>
          <w:tcPr>
            <w:tcW w:w="3106" w:type="dxa"/>
          </w:tcPr>
          <w:p w14:paraId="690F3E09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9-0</w:t>
            </w:r>
          </w:p>
        </w:tc>
        <w:tc>
          <w:tcPr>
            <w:tcW w:w="3977" w:type="dxa"/>
          </w:tcPr>
          <w:p w14:paraId="08CBDA61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0,3</w:t>
            </w:r>
          </w:p>
        </w:tc>
        <w:tc>
          <w:tcPr>
            <w:tcW w:w="3402" w:type="dxa"/>
          </w:tcPr>
          <w:p w14:paraId="0F857F6D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0,030-0,039</w:t>
            </w:r>
          </w:p>
        </w:tc>
      </w:tr>
      <w:tr w:rsidR="00346306" w:rsidRPr="00215F50" w14:paraId="01A82090" w14:textId="77777777" w:rsidTr="00C60CC6">
        <w:tc>
          <w:tcPr>
            <w:tcW w:w="3106" w:type="dxa"/>
          </w:tcPr>
          <w:p w14:paraId="4534D32D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10-0</w:t>
            </w:r>
          </w:p>
        </w:tc>
        <w:tc>
          <w:tcPr>
            <w:tcW w:w="3977" w:type="dxa"/>
          </w:tcPr>
          <w:p w14:paraId="16963A6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0,2</w:t>
            </w:r>
          </w:p>
        </w:tc>
        <w:tc>
          <w:tcPr>
            <w:tcW w:w="3402" w:type="dxa"/>
          </w:tcPr>
          <w:p w14:paraId="1C4AEE64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0,020-0,029</w:t>
            </w:r>
          </w:p>
        </w:tc>
      </w:tr>
      <w:tr w:rsidR="00346306" w:rsidRPr="00215F50" w14:paraId="444F6629" w14:textId="77777777" w:rsidTr="00C60CC6">
        <w:tc>
          <w:tcPr>
            <w:tcW w:w="3106" w:type="dxa"/>
          </w:tcPr>
          <w:p w14:paraId="29F5EA90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11-0</w:t>
            </w:r>
          </w:p>
        </w:tc>
        <w:tc>
          <w:tcPr>
            <w:tcW w:w="3977" w:type="dxa"/>
          </w:tcPr>
          <w:p w14:paraId="5A345D45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0,1</w:t>
            </w:r>
          </w:p>
        </w:tc>
        <w:tc>
          <w:tcPr>
            <w:tcW w:w="3402" w:type="dxa"/>
          </w:tcPr>
          <w:p w14:paraId="25EB05EF" w14:textId="77777777" w:rsidR="00346306" w:rsidRPr="00215F50" w:rsidRDefault="00346306" w:rsidP="00346306">
            <w:pPr>
              <w:jc w:val="both"/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</w:pPr>
            <w:r w:rsidRPr="00215F50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0,010-0,019</w:t>
            </w:r>
          </w:p>
        </w:tc>
      </w:tr>
    </w:tbl>
    <w:p w14:paraId="6A411D22" w14:textId="77777777" w:rsidR="00B620FF" w:rsidRPr="00215F50" w:rsidRDefault="00B620FF" w:rsidP="00346306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14:paraId="6022A668" w14:textId="1EF8FE51" w:rsidR="00346306" w:rsidRPr="00215F50" w:rsidRDefault="00C80397" w:rsidP="00346306">
      <w:pPr>
        <w:pStyle w:val="12"/>
        <w:tabs>
          <w:tab w:val="left" w:pos="142"/>
        </w:tabs>
        <w:spacing w:line="240" w:lineRule="auto"/>
        <w:ind w:left="0"/>
        <w:jc w:val="both"/>
      </w:pPr>
      <w:r w:rsidRPr="00215F50">
        <w:t>9</w:t>
      </w:r>
      <w:r w:rsidR="00346306" w:rsidRPr="00215F50">
        <w:t>.</w:t>
      </w:r>
      <w:r w:rsidR="0004650E" w:rsidRPr="00215F50">
        <w:t>4</w:t>
      </w:r>
      <w:r w:rsidR="00346306" w:rsidRPr="00215F50">
        <w:t xml:space="preserve"> Фактическая длина нити не менее</w:t>
      </w:r>
      <w:r w:rsidR="00346306" w:rsidRPr="00215F50">
        <w:rPr>
          <w:shd w:val="clear" w:color="auto" w:fill="FFFFFF"/>
        </w:rPr>
        <w:t xml:space="preserve"> 98%</w:t>
      </w:r>
      <w:r w:rsidR="00346306" w:rsidRPr="00215F50">
        <w:t xml:space="preserve"> номинальной длины. </w:t>
      </w:r>
    </w:p>
    <w:p w14:paraId="359F4A8B" w14:textId="3476D62C" w:rsidR="00C80397" w:rsidRPr="00215F50" w:rsidRDefault="00C80397" w:rsidP="00346306">
      <w:pPr>
        <w:pStyle w:val="Default"/>
        <w:jc w:val="both"/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</w:pPr>
      <w:r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9</w:t>
      </w:r>
      <w:r w:rsidR="00E77DA1"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.5</w:t>
      </w:r>
      <w:r w:rsidR="00346306"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Срок сохранения стерильности, </w:t>
      </w:r>
      <w:proofErr w:type="spellStart"/>
      <w:r w:rsidR="00346306"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апирогенности</w:t>
      </w:r>
      <w:proofErr w:type="spellEnd"/>
      <w:r w:rsidR="00346306"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и </w:t>
      </w:r>
      <w:proofErr w:type="spellStart"/>
      <w:r w:rsidR="00346306"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нетоксичности</w:t>
      </w:r>
      <w:proofErr w:type="spellEnd"/>
      <w:r w:rsidR="00346306"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- не менее пяти лет.</w:t>
      </w:r>
    </w:p>
    <w:p w14:paraId="450CA759" w14:textId="464C74E8" w:rsidR="00E77DA1" w:rsidRPr="00215F50" w:rsidRDefault="00E77DA1" w:rsidP="00346306">
      <w:pPr>
        <w:pStyle w:val="Default"/>
        <w:jc w:val="both"/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</w:pPr>
      <w:r w:rsidRPr="00215F50">
        <w:rPr>
          <w:rFonts w:ascii="Times New Roman" w:hAnsi="Times New Roman" w:cs="Times New Roman"/>
          <w:b/>
          <w:color w:val="auto"/>
          <w:spacing w:val="2"/>
          <w:sz w:val="20"/>
          <w:szCs w:val="20"/>
          <w:shd w:val="clear" w:color="auto" w:fill="FFFFFF"/>
        </w:rPr>
        <w:t>10 ТАБЛИЦА РАСШИФРОВКИ ПРОДУКЦИИ</w:t>
      </w:r>
    </w:p>
    <w:p w14:paraId="1DA557AB" w14:textId="7403DEF8" w:rsidR="00492403" w:rsidRPr="00215F50" w:rsidRDefault="00E77DA1" w:rsidP="00346306">
      <w:pPr>
        <w:pStyle w:val="Default"/>
        <w:jc w:val="both"/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</w:pPr>
      <w:r w:rsidRPr="00215F50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Указано на сайте</w:t>
      </w:r>
      <w:r w:rsidR="003E4CCA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 xml:space="preserve"> </w:t>
      </w:r>
      <w:bookmarkStart w:id="7" w:name="_GoBack"/>
      <w:r w:rsidR="003E4CCA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  <w:lang w:val="en-US"/>
        </w:rPr>
        <w:t>https</w:t>
      </w:r>
      <w:r w:rsidR="003E4CCA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:</w:t>
      </w:r>
      <w:r w:rsidR="003E4CCA" w:rsidRPr="003E4CCA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//</w:t>
      </w:r>
      <w:r w:rsidR="003C0A05" w:rsidRPr="003C0A05">
        <w:rPr>
          <w:rFonts w:ascii="Times New Roman" w:hAnsi="Times New Roman" w:cs="Times New Roman"/>
          <w:color w:val="auto"/>
          <w:spacing w:val="2"/>
          <w:sz w:val="20"/>
          <w:szCs w:val="20"/>
          <w:shd w:val="clear" w:color="auto" w:fill="FFFFFF"/>
        </w:rPr>
        <w:t>wegorus.ru</w:t>
      </w:r>
      <w:bookmarkEnd w:id="7"/>
    </w:p>
    <w:p w14:paraId="35BC05C8" w14:textId="2D4BD46C" w:rsidR="00492403" w:rsidRPr="00215F50" w:rsidRDefault="00492403" w:rsidP="00492403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11 ИНФОРМАЦИЯ О СТЕРИЛЬНОСТИ</w:t>
      </w:r>
    </w:p>
    <w:p w14:paraId="5120EEBA" w14:textId="3E0BA33F" w:rsidR="00492403" w:rsidRPr="00215F50" w:rsidRDefault="00492403" w:rsidP="00492403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 xml:space="preserve">Изделие стерильное. Изделие прошло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этиленоксидную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стерилизацию и не содержит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пирогенов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>.</w:t>
      </w:r>
    </w:p>
    <w:p w14:paraId="64EB68C0" w14:textId="3A9F0B8C" w:rsidR="00F7402F" w:rsidRPr="00215F50" w:rsidRDefault="00F7402F" w:rsidP="00F7402F">
      <w:pPr>
        <w:autoSpaceDE w:val="0"/>
        <w:autoSpaceDN w:val="0"/>
        <w:spacing w:after="0"/>
        <w:ind w:left="-567" w:firstLine="567"/>
        <w:jc w:val="both"/>
        <w:rPr>
          <w:rFonts w:ascii="Times New Roman" w:eastAsia="Andale Sans UI" w:hAnsi="Times New Roman" w:cs="Times New Roman"/>
          <w:b/>
          <w:color w:val="000000"/>
          <w:sz w:val="20"/>
          <w:szCs w:val="20"/>
          <w:lang w:eastAsia="ja-JP"/>
        </w:rPr>
      </w:pPr>
      <w:bookmarkStart w:id="8" w:name="_Hlk105490704"/>
      <w:r w:rsidRPr="00215F50">
        <w:rPr>
          <w:rFonts w:ascii="Times New Roman" w:eastAsia="Andale Sans UI" w:hAnsi="Times New Roman" w:cs="Times New Roman"/>
          <w:b/>
          <w:color w:val="000000"/>
          <w:sz w:val="20"/>
          <w:szCs w:val="20"/>
          <w:lang w:eastAsia="ja-JP"/>
        </w:rPr>
        <w:t>12 КОМПЛЕКТНОСТЬ</w:t>
      </w:r>
    </w:p>
    <w:p w14:paraId="361E7DD8" w14:textId="77777777" w:rsidR="00F7402F" w:rsidRPr="00215F50" w:rsidRDefault="00F7402F" w:rsidP="0095291E">
      <w:pPr>
        <w:tabs>
          <w:tab w:val="left" w:pos="284"/>
        </w:tabs>
        <w:spacing w:after="0"/>
        <w:ind w:right="-108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Материал шовный хирургический </w:t>
      </w:r>
      <w:proofErr w:type="spellStart"/>
      <w:r w:rsidRPr="00215F50">
        <w:rPr>
          <w:rFonts w:ascii="Times New Roman" w:eastAsia="Arial" w:hAnsi="Times New Roman" w:cs="Times New Roman"/>
          <w:sz w:val="20"/>
          <w:szCs w:val="20"/>
        </w:rPr>
        <w:t>нерассасывающийся</w:t>
      </w:r>
      <w:proofErr w:type="spellEnd"/>
      <w:r w:rsidRPr="00215F50">
        <w:rPr>
          <w:rFonts w:ascii="Times New Roman" w:eastAsia="Arial" w:hAnsi="Times New Roman" w:cs="Times New Roman"/>
          <w:sz w:val="20"/>
          <w:szCs w:val="20"/>
        </w:rPr>
        <w:t xml:space="preserve"> WEGO, стерильный, с иглами атравматическими в групповой упаковке, в составе:</w:t>
      </w:r>
    </w:p>
    <w:p w14:paraId="4ACE971E" w14:textId="7D1D35D2" w:rsidR="00F7402F" w:rsidRPr="00215F50" w:rsidRDefault="003E5956" w:rsidP="003E5956">
      <w:pPr>
        <w:tabs>
          <w:tab w:val="left" w:pos="284"/>
        </w:tabs>
        <w:spacing w:after="0"/>
        <w:ind w:right="-108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1. </w:t>
      </w:r>
      <w:r w:rsidR="00F7402F" w:rsidRPr="00215F50">
        <w:rPr>
          <w:rFonts w:ascii="Times New Roman" w:eastAsia="Arial" w:hAnsi="Times New Roman" w:cs="Times New Roman"/>
          <w:sz w:val="20"/>
          <w:szCs w:val="20"/>
        </w:rPr>
        <w:t xml:space="preserve">Материал шовный хирургический </w:t>
      </w:r>
      <w:proofErr w:type="spellStart"/>
      <w:r w:rsidR="00F7402F" w:rsidRPr="00215F50">
        <w:rPr>
          <w:rFonts w:ascii="Times New Roman" w:eastAsia="Arial" w:hAnsi="Times New Roman" w:cs="Times New Roman"/>
          <w:sz w:val="20"/>
          <w:szCs w:val="20"/>
        </w:rPr>
        <w:t>нерассасывающийся</w:t>
      </w:r>
      <w:proofErr w:type="spellEnd"/>
      <w:r w:rsidR="00F7402F" w:rsidRPr="00215F50">
        <w:rPr>
          <w:rFonts w:ascii="Times New Roman" w:eastAsia="Arial" w:hAnsi="Times New Roman" w:cs="Times New Roman"/>
          <w:sz w:val="20"/>
          <w:szCs w:val="20"/>
        </w:rPr>
        <w:t xml:space="preserve"> WEGO, стерильный, с иглами атравматическими – 12 шт. индивидуальных упаковок, одного варианта исполнения и вида сборки. В составе одной индивидуальной упаковки:</w:t>
      </w:r>
    </w:p>
    <w:p w14:paraId="728836F5" w14:textId="77777777" w:rsidR="00F7402F" w:rsidRPr="00215F50" w:rsidRDefault="00F7402F" w:rsidP="00F7402F">
      <w:pPr>
        <w:tabs>
          <w:tab w:val="left" w:pos="284"/>
        </w:tabs>
        <w:spacing w:after="0"/>
        <w:ind w:left="-567" w:right="-108" w:firstLine="567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>- нити, одного варианта исполнения – от 1 до 20 шт.;</w:t>
      </w:r>
    </w:p>
    <w:p w14:paraId="6EB145C5" w14:textId="77777777" w:rsidR="00F7402F" w:rsidRPr="00215F50" w:rsidRDefault="00F7402F" w:rsidP="00F7402F">
      <w:pPr>
        <w:tabs>
          <w:tab w:val="left" w:pos="284"/>
        </w:tabs>
        <w:spacing w:after="0"/>
        <w:ind w:left="-567" w:right="-108" w:firstLine="567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- иглы атравматические, одного варианта исполнения – от 1 до 20 </w:t>
      </w:r>
      <w:proofErr w:type="spellStart"/>
      <w:r w:rsidRPr="00215F50">
        <w:rPr>
          <w:rFonts w:ascii="Times New Roman" w:eastAsia="Arial" w:hAnsi="Times New Roman" w:cs="Times New Roman"/>
          <w:sz w:val="20"/>
          <w:szCs w:val="20"/>
        </w:rPr>
        <w:t>шт</w:t>
      </w:r>
      <w:proofErr w:type="spellEnd"/>
      <w:r w:rsidRPr="00215F50">
        <w:rPr>
          <w:rFonts w:ascii="Times New Roman" w:eastAsia="Arial" w:hAnsi="Times New Roman" w:cs="Times New Roman"/>
          <w:sz w:val="20"/>
          <w:szCs w:val="20"/>
        </w:rPr>
        <w:t xml:space="preserve">; </w:t>
      </w:r>
    </w:p>
    <w:p w14:paraId="21CE7EA5" w14:textId="4C7CAB58" w:rsidR="00F7402F" w:rsidRPr="00215F50" w:rsidRDefault="00F7402F" w:rsidP="00F7402F">
      <w:pPr>
        <w:tabs>
          <w:tab w:val="left" w:pos="284"/>
        </w:tabs>
        <w:spacing w:after="0"/>
        <w:ind w:left="-567" w:right="-108" w:firstLine="567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2. Инструкция по применению (краткая) </w:t>
      </w:r>
      <w:r w:rsidR="006D7978" w:rsidRPr="00215F50">
        <w:rPr>
          <w:rFonts w:ascii="Times New Roman" w:eastAsia="Arial" w:hAnsi="Times New Roman" w:cs="Times New Roman"/>
          <w:sz w:val="20"/>
          <w:szCs w:val="20"/>
        </w:rPr>
        <w:t xml:space="preserve">в групповой упаковке </w:t>
      </w:r>
      <w:r w:rsidRPr="00215F50">
        <w:rPr>
          <w:rFonts w:ascii="Times New Roman" w:eastAsia="Arial" w:hAnsi="Times New Roman" w:cs="Times New Roman"/>
          <w:sz w:val="20"/>
          <w:szCs w:val="20"/>
        </w:rPr>
        <w:t>– 1 шт.</w:t>
      </w:r>
    </w:p>
    <w:p w14:paraId="07C50DA1" w14:textId="77777777" w:rsidR="00F7402F" w:rsidRPr="00215F50" w:rsidRDefault="00F7402F" w:rsidP="00F7402F">
      <w:pPr>
        <w:tabs>
          <w:tab w:val="left" w:pos="284"/>
        </w:tabs>
        <w:spacing w:after="0"/>
        <w:ind w:left="-567" w:right="-108" w:firstLine="567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Материал шовный хирургический </w:t>
      </w:r>
      <w:proofErr w:type="spellStart"/>
      <w:r w:rsidRPr="00215F50">
        <w:rPr>
          <w:rFonts w:ascii="Times New Roman" w:eastAsia="Arial" w:hAnsi="Times New Roman" w:cs="Times New Roman"/>
          <w:sz w:val="20"/>
          <w:szCs w:val="20"/>
        </w:rPr>
        <w:t>нерассасывающийся</w:t>
      </w:r>
      <w:proofErr w:type="spellEnd"/>
      <w:r w:rsidRPr="00215F50">
        <w:rPr>
          <w:rFonts w:ascii="Times New Roman" w:eastAsia="Arial" w:hAnsi="Times New Roman" w:cs="Times New Roman"/>
          <w:sz w:val="20"/>
          <w:szCs w:val="20"/>
        </w:rPr>
        <w:t xml:space="preserve"> WEGO, стерильный, без игл в групповой упаковке, в составе:</w:t>
      </w:r>
    </w:p>
    <w:p w14:paraId="2DA89E0D" w14:textId="1B961D31" w:rsidR="00F7402F" w:rsidRPr="00215F50" w:rsidRDefault="003E5956" w:rsidP="003E5956">
      <w:pPr>
        <w:tabs>
          <w:tab w:val="left" w:pos="284"/>
        </w:tabs>
        <w:spacing w:after="0"/>
        <w:ind w:right="-108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1. </w:t>
      </w:r>
      <w:r w:rsidR="00F7402F" w:rsidRPr="00215F50">
        <w:rPr>
          <w:rFonts w:ascii="Times New Roman" w:eastAsia="Arial" w:hAnsi="Times New Roman" w:cs="Times New Roman"/>
          <w:sz w:val="20"/>
          <w:szCs w:val="20"/>
        </w:rPr>
        <w:t xml:space="preserve">Материал шовный хирургический </w:t>
      </w:r>
      <w:proofErr w:type="spellStart"/>
      <w:r w:rsidR="00F7402F" w:rsidRPr="00215F50">
        <w:rPr>
          <w:rFonts w:ascii="Times New Roman" w:eastAsia="Arial" w:hAnsi="Times New Roman" w:cs="Times New Roman"/>
          <w:sz w:val="20"/>
          <w:szCs w:val="20"/>
        </w:rPr>
        <w:t>нерассасывающийся</w:t>
      </w:r>
      <w:proofErr w:type="spellEnd"/>
      <w:r w:rsidR="00F7402F" w:rsidRPr="00215F50">
        <w:rPr>
          <w:rFonts w:ascii="Times New Roman" w:eastAsia="Arial" w:hAnsi="Times New Roman" w:cs="Times New Roman"/>
          <w:sz w:val="20"/>
          <w:szCs w:val="20"/>
        </w:rPr>
        <w:t xml:space="preserve"> WEGO, стерильный, без игл – 12 шт. индивидуальных упаковок, одного варианта исполнения. В составе одной индивидуальной упаковки:</w:t>
      </w:r>
    </w:p>
    <w:p w14:paraId="38C413EB" w14:textId="77777777" w:rsidR="00F7402F" w:rsidRPr="00215F50" w:rsidRDefault="00F7402F" w:rsidP="00F7402F">
      <w:pPr>
        <w:tabs>
          <w:tab w:val="left" w:pos="284"/>
        </w:tabs>
        <w:spacing w:after="0"/>
        <w:ind w:left="-567" w:right="-108" w:firstLine="567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>- нити, одного варианта исполнения – от 1 до 50 шт.;</w:t>
      </w:r>
    </w:p>
    <w:p w14:paraId="553CE4E1" w14:textId="20345424" w:rsidR="00F7402F" w:rsidRPr="00215F50" w:rsidRDefault="00F7402F" w:rsidP="00F7402F">
      <w:pPr>
        <w:tabs>
          <w:tab w:val="left" w:pos="284"/>
        </w:tabs>
        <w:spacing w:after="0"/>
        <w:ind w:left="-567" w:right="-108" w:firstLine="567"/>
        <w:contextualSpacing/>
        <w:jc w:val="both"/>
        <w:rPr>
          <w:rFonts w:ascii="Times New Roman" w:eastAsia="Arial" w:hAnsi="Times New Roman" w:cs="Times New Roman"/>
          <w:sz w:val="20"/>
          <w:szCs w:val="20"/>
        </w:rPr>
      </w:pPr>
      <w:r w:rsidRPr="00215F50">
        <w:rPr>
          <w:rFonts w:ascii="Times New Roman" w:eastAsia="Arial" w:hAnsi="Times New Roman" w:cs="Times New Roman"/>
          <w:sz w:val="20"/>
          <w:szCs w:val="20"/>
        </w:rPr>
        <w:t xml:space="preserve">2. Инструкция по применению (краткая) </w:t>
      </w:r>
      <w:r w:rsidR="006D7978" w:rsidRPr="00215F50">
        <w:rPr>
          <w:rFonts w:ascii="Times New Roman" w:eastAsia="Arial" w:hAnsi="Times New Roman" w:cs="Times New Roman"/>
          <w:sz w:val="20"/>
          <w:szCs w:val="20"/>
        </w:rPr>
        <w:t xml:space="preserve">в групповой упаковке </w:t>
      </w:r>
      <w:r w:rsidRPr="00215F50">
        <w:rPr>
          <w:rFonts w:ascii="Times New Roman" w:eastAsia="Arial" w:hAnsi="Times New Roman" w:cs="Times New Roman"/>
          <w:sz w:val="20"/>
          <w:szCs w:val="20"/>
        </w:rPr>
        <w:t>– 1 шт.</w:t>
      </w:r>
    </w:p>
    <w:bookmarkEnd w:id="8"/>
    <w:p w14:paraId="5F55BA76" w14:textId="21AC19ED" w:rsidR="005908DC" w:rsidRPr="00215F50" w:rsidRDefault="00492403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F7402F" w:rsidRPr="00215F50">
        <w:rPr>
          <w:rFonts w:ascii="Times New Roman" w:hAnsi="Times New Roman" w:cs="Times New Roman"/>
          <w:color w:val="auto"/>
          <w:sz w:val="20"/>
          <w:szCs w:val="20"/>
        </w:rPr>
        <w:t>3</w:t>
      </w:r>
      <w:r w:rsidR="005B526E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</w:t>
      </w:r>
      <w:r w:rsidR="005908DC" w:rsidRPr="00215F50">
        <w:rPr>
          <w:rFonts w:ascii="Times New Roman" w:hAnsi="Times New Roman" w:cs="Times New Roman"/>
          <w:color w:val="auto"/>
          <w:sz w:val="20"/>
          <w:szCs w:val="20"/>
        </w:rPr>
        <w:t>СВЕДЕНИЯ О ПРОИЗВОДИТЕЛЕ</w:t>
      </w:r>
      <w:bookmarkEnd w:id="5"/>
    </w:p>
    <w:p w14:paraId="76DF21D2" w14:textId="77777777" w:rsidR="00035D59" w:rsidRPr="00215F50" w:rsidRDefault="00035D59" w:rsidP="00035D5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9" w:name="_Toc61866566"/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Foosin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Medical</w:t>
      </w:r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Supplies</w:t>
      </w:r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Inc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., 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>Ltd</w:t>
      </w:r>
      <w:r w:rsidRPr="00215F50">
        <w:rPr>
          <w:rFonts w:ascii="Times New Roman" w:hAnsi="Times New Roman" w:cs="Times New Roman"/>
          <w:sz w:val="20"/>
          <w:szCs w:val="20"/>
        </w:rPr>
        <w:t>. (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Фусин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Медикал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215F50">
        <w:rPr>
          <w:rFonts w:ascii="Times New Roman" w:hAnsi="Times New Roman" w:cs="Times New Roman"/>
          <w:sz w:val="20"/>
          <w:szCs w:val="20"/>
        </w:rPr>
        <w:t>Сэплайз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Инк., Лтд.)</w:t>
      </w:r>
    </w:p>
    <w:p w14:paraId="69217723" w14:textId="510E168B" w:rsidR="00035D59" w:rsidRPr="00215F50" w:rsidRDefault="00035D59" w:rsidP="00035D59">
      <w:pPr>
        <w:spacing w:after="0" w:line="240" w:lineRule="auto"/>
        <w:rPr>
          <w:rFonts w:ascii="Times New Roman" w:hAnsi="Times New Roman" w:cs="Times New Roman"/>
          <w:sz w:val="20"/>
          <w:szCs w:val="20"/>
          <w:lang w:val="en-US"/>
        </w:rPr>
      </w:pPr>
      <w:r w:rsidRPr="00215F50">
        <w:rPr>
          <w:rFonts w:ascii="Times New Roman" w:hAnsi="Times New Roman" w:cs="Times New Roman"/>
          <w:sz w:val="20"/>
          <w:szCs w:val="20"/>
          <w:lang w:val="en-US"/>
        </w:rPr>
        <w:t xml:space="preserve">№20, 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Xingshan</w:t>
      </w:r>
      <w:proofErr w:type="spellEnd"/>
      <w:r w:rsidRPr="00215F50">
        <w:rPr>
          <w:rFonts w:ascii="Times New Roman" w:hAnsi="Times New Roman" w:cs="Times New Roman"/>
          <w:sz w:val="20"/>
          <w:szCs w:val="20"/>
          <w:lang w:val="en-US"/>
        </w:rPr>
        <w:t xml:space="preserve"> Road, 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Weihai</w:t>
      </w:r>
      <w:proofErr w:type="spellEnd"/>
      <w:r w:rsidRPr="00215F50">
        <w:rPr>
          <w:rFonts w:ascii="Times New Roman" w:hAnsi="Times New Roman" w:cs="Times New Roman"/>
          <w:sz w:val="20"/>
          <w:szCs w:val="20"/>
          <w:lang w:val="en-US"/>
        </w:rPr>
        <w:t xml:space="preserve"> Torch Hi-Tech Science Park, </w:t>
      </w:r>
      <w:r w:rsidR="00F7402F" w:rsidRPr="00215F50">
        <w:rPr>
          <w:rFonts w:ascii="Times New Roman" w:hAnsi="Times New Roman" w:cs="Times New Roman"/>
          <w:sz w:val="20"/>
          <w:szCs w:val="20"/>
          <w:lang w:val="en-US"/>
        </w:rPr>
        <w:t>264210, Shandong</w:t>
      </w:r>
      <w:r w:rsidRPr="00215F50">
        <w:rPr>
          <w:rFonts w:ascii="Times New Roman" w:hAnsi="Times New Roman" w:cs="Times New Roman"/>
          <w:sz w:val="20"/>
          <w:szCs w:val="20"/>
          <w:lang w:val="en-US"/>
        </w:rPr>
        <w:t xml:space="preserve"> Province, PEOPLE’S REPUBLIC OF CHINA</w:t>
      </w:r>
    </w:p>
    <w:p w14:paraId="43E471AD" w14:textId="77777777" w:rsidR="00035D59" w:rsidRPr="00215F50" w:rsidRDefault="00035D59" w:rsidP="00035D59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US"/>
        </w:rPr>
      </w:pPr>
      <w:r w:rsidRPr="00215F50">
        <w:rPr>
          <w:rFonts w:ascii="Times New Roman" w:hAnsi="Times New Roman" w:cs="Times New Roman"/>
          <w:sz w:val="20"/>
          <w:szCs w:val="20"/>
          <w:lang w:eastAsia="en-US"/>
        </w:rPr>
        <w:t>Телефон:</w:t>
      </w: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+86-631-5716085</w:t>
      </w:r>
    </w:p>
    <w:p w14:paraId="2DE9CC45" w14:textId="77777777" w:rsidR="00035D59" w:rsidRPr="00215F50" w:rsidRDefault="00035D59" w:rsidP="00035D59">
      <w:pPr>
        <w:spacing w:after="0" w:line="240" w:lineRule="auto"/>
        <w:rPr>
          <w:rFonts w:ascii="Times New Roman" w:hAnsi="Times New Roman" w:cs="Times New Roman"/>
          <w:sz w:val="20"/>
          <w:szCs w:val="20"/>
          <w:lang w:eastAsia="en-US"/>
        </w:rPr>
      </w:pPr>
      <w:r w:rsidRPr="00215F50">
        <w:rPr>
          <w:rFonts w:ascii="Times New Roman" w:hAnsi="Times New Roman" w:cs="Times New Roman"/>
          <w:sz w:val="20"/>
          <w:szCs w:val="20"/>
          <w:lang w:val="en-US" w:eastAsia="en-US"/>
        </w:rPr>
        <w:t>E</w:t>
      </w:r>
      <w:r w:rsidRPr="00215F50">
        <w:rPr>
          <w:rFonts w:ascii="Times New Roman" w:hAnsi="Times New Roman" w:cs="Times New Roman"/>
          <w:sz w:val="20"/>
          <w:szCs w:val="20"/>
          <w:lang w:eastAsia="en-US"/>
        </w:rPr>
        <w:t>-</w:t>
      </w:r>
      <w:r w:rsidRPr="00215F50">
        <w:rPr>
          <w:rFonts w:ascii="Times New Roman" w:hAnsi="Times New Roman" w:cs="Times New Roman"/>
          <w:sz w:val="20"/>
          <w:szCs w:val="20"/>
          <w:lang w:val="en-US" w:eastAsia="en-US"/>
        </w:rPr>
        <w:t>mail</w:t>
      </w:r>
      <w:r w:rsidRPr="00215F50">
        <w:rPr>
          <w:rFonts w:ascii="Times New Roman" w:hAnsi="Times New Roman" w:cs="Times New Roman"/>
          <w:sz w:val="20"/>
          <w:szCs w:val="20"/>
          <w:lang w:eastAsia="en-US"/>
        </w:rPr>
        <w:t xml:space="preserve">: </w:t>
      </w: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>info@wegosuture.com</w:t>
      </w:r>
    </w:p>
    <w:p w14:paraId="7D4E4569" w14:textId="4874E49D" w:rsidR="005908DC" w:rsidRPr="00215F50" w:rsidRDefault="00492403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1</w:t>
      </w:r>
      <w:r w:rsidR="00F7402F" w:rsidRPr="00215F50">
        <w:rPr>
          <w:rFonts w:ascii="Times New Roman" w:hAnsi="Times New Roman" w:cs="Times New Roman"/>
          <w:color w:val="auto"/>
          <w:sz w:val="20"/>
          <w:szCs w:val="20"/>
        </w:rPr>
        <w:t>4</w:t>
      </w:r>
      <w:r w:rsidR="005908DC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СВЕДЕНИЯ ОБ УПОЛНОМОЧЕННОМ ПРЕДСТАВИТЕЛЕ</w:t>
      </w:r>
      <w:bookmarkEnd w:id="9"/>
    </w:p>
    <w:p w14:paraId="3EC9BEE3" w14:textId="4D19CDC9" w:rsidR="005908DC" w:rsidRPr="00215F50" w:rsidRDefault="005908DC" w:rsidP="005908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«ГРУППА СИЭЙЧЭМ» (ООО «ГРУППА СИЭЙЧЭМ»), Россия, 440052, Пензенская обл., г. Пенза, ул. Чкалова, стр.32А, </w:t>
      </w:r>
      <w:r w:rsidR="00E77DA1"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>оф.212</w:t>
      </w:r>
    </w:p>
    <w:p w14:paraId="5CACDA1D" w14:textId="77777777" w:rsidR="005908DC" w:rsidRPr="00215F50" w:rsidRDefault="005908DC" w:rsidP="005908D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Тел.: </w:t>
      </w:r>
      <w:r w:rsidRPr="00215F50">
        <w:rPr>
          <w:rFonts w:ascii="Times New Roman" w:hAnsi="Times New Roman" w:cs="Times New Roman"/>
          <w:sz w:val="20"/>
          <w:szCs w:val="20"/>
        </w:rPr>
        <w:t xml:space="preserve">+7-8412-260-545 </w:t>
      </w:r>
    </w:p>
    <w:p w14:paraId="6E386798" w14:textId="1A567E0A" w:rsidR="005908DC" w:rsidRPr="00215F50" w:rsidRDefault="005908DC" w:rsidP="005908D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E</w:t>
      </w: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>-</w:t>
      </w: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  <w:lang w:val="en-US"/>
        </w:rPr>
        <w:t>mail</w:t>
      </w:r>
      <w:r w:rsidRPr="00215F5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: 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chmgroup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>@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yandex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>.</w:t>
      </w:r>
      <w:proofErr w:type="spellStart"/>
      <w:r w:rsidRPr="00215F50">
        <w:rPr>
          <w:rFonts w:ascii="Times New Roman" w:hAnsi="Times New Roman" w:cs="Times New Roman"/>
          <w:sz w:val="20"/>
          <w:szCs w:val="20"/>
          <w:lang w:val="en-US"/>
        </w:rPr>
        <w:t>ru</w:t>
      </w:r>
      <w:proofErr w:type="spellEnd"/>
      <w:r w:rsidRPr="00215F50">
        <w:rPr>
          <w:rFonts w:ascii="Times New Roman" w:hAnsi="Times New Roman" w:cs="Times New Roman"/>
          <w:sz w:val="20"/>
          <w:szCs w:val="20"/>
        </w:rPr>
        <w:t xml:space="preserve">   </w:t>
      </w:r>
    </w:p>
    <w:p w14:paraId="04EB22FD" w14:textId="2CE242F7" w:rsidR="005908DC" w:rsidRPr="00215F50" w:rsidRDefault="00492403" w:rsidP="005908DC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10" w:name="_Toc57630487"/>
      <w:bookmarkStart w:id="11" w:name="_Toc59655968"/>
      <w:bookmarkStart w:id="12" w:name="_Toc61868844"/>
      <w:r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F7402F"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>5</w:t>
      </w:r>
      <w:r w:rsidR="005908DC"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СИМВОЛЫ</w:t>
      </w:r>
      <w:bookmarkEnd w:id="10"/>
      <w:bookmarkEnd w:id="11"/>
      <w:bookmarkEnd w:id="12"/>
    </w:p>
    <w:tbl>
      <w:tblPr>
        <w:tblStyle w:val="af"/>
        <w:tblW w:w="10485" w:type="dxa"/>
        <w:tblInd w:w="0" w:type="dxa"/>
        <w:tblLook w:val="04A0" w:firstRow="1" w:lastRow="0" w:firstColumn="1" w:lastColumn="0" w:noHBand="0" w:noVBand="1"/>
      </w:tblPr>
      <w:tblGrid>
        <w:gridCol w:w="1691"/>
        <w:gridCol w:w="3504"/>
        <w:gridCol w:w="2188"/>
        <w:gridCol w:w="3102"/>
      </w:tblGrid>
      <w:tr w:rsidR="00035D59" w:rsidRPr="00215F50" w14:paraId="19DFF3A2" w14:textId="77777777" w:rsidTr="00C60CC6">
        <w:tc>
          <w:tcPr>
            <w:tcW w:w="1691" w:type="dxa"/>
          </w:tcPr>
          <w:p w14:paraId="4BAA059F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bookmarkStart w:id="13" w:name="_Toc57630489"/>
            <w:bookmarkStart w:id="14" w:name="_Toc59655970"/>
            <w:bookmarkStart w:id="15" w:name="_Toc61868846"/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Символ</w:t>
            </w:r>
          </w:p>
        </w:tc>
        <w:tc>
          <w:tcPr>
            <w:tcW w:w="3504" w:type="dxa"/>
          </w:tcPr>
          <w:p w14:paraId="54A68A10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Расшифровка</w:t>
            </w:r>
          </w:p>
        </w:tc>
        <w:tc>
          <w:tcPr>
            <w:tcW w:w="2188" w:type="dxa"/>
          </w:tcPr>
          <w:p w14:paraId="140B77D5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Символ</w:t>
            </w:r>
          </w:p>
        </w:tc>
        <w:tc>
          <w:tcPr>
            <w:tcW w:w="3102" w:type="dxa"/>
          </w:tcPr>
          <w:p w14:paraId="1700EF10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Расшифровка</w:t>
            </w:r>
          </w:p>
        </w:tc>
      </w:tr>
      <w:tr w:rsidR="00035D59" w:rsidRPr="00215F50" w14:paraId="5EA76A15" w14:textId="77777777" w:rsidTr="00C60CC6">
        <w:tc>
          <w:tcPr>
            <w:tcW w:w="1691" w:type="dxa"/>
          </w:tcPr>
          <w:p w14:paraId="3F9257E2" w14:textId="24D35B2E" w:rsidR="00035D59" w:rsidRPr="00215F50" w:rsidRDefault="003A16C8" w:rsidP="00035D59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985267F" wp14:editId="4357E005">
                  <wp:extent cx="333375" cy="297722"/>
                  <wp:effectExtent l="0" t="0" r="0" b="7620"/>
                  <wp:docPr id="59" name="Рисунок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7563" cy="3014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6C423E42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Изготовитель</w:t>
            </w:r>
          </w:p>
        </w:tc>
        <w:tc>
          <w:tcPr>
            <w:tcW w:w="2188" w:type="dxa"/>
          </w:tcPr>
          <w:p w14:paraId="445B5CEB" w14:textId="5C57775A" w:rsidR="00035D59" w:rsidRPr="00215F50" w:rsidRDefault="003A16C8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0D349DF4" wp14:editId="64825A08">
                  <wp:extent cx="342900" cy="339404"/>
                  <wp:effectExtent l="0" t="0" r="0" b="3810"/>
                  <wp:docPr id="37479" name="Рисунок 374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9323" cy="3457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00086F6D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допускать воздействие солнечного света</w:t>
            </w:r>
          </w:p>
        </w:tc>
      </w:tr>
      <w:tr w:rsidR="00035D59" w:rsidRPr="00215F50" w14:paraId="08C80B02" w14:textId="77777777" w:rsidTr="00C60CC6">
        <w:tc>
          <w:tcPr>
            <w:tcW w:w="1691" w:type="dxa"/>
          </w:tcPr>
          <w:p w14:paraId="579D9E64" w14:textId="17BA3564" w:rsidR="00035D59" w:rsidRPr="00215F50" w:rsidRDefault="003A16C8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4ED15F0" wp14:editId="7694CEFB">
                  <wp:extent cx="381000" cy="393915"/>
                  <wp:effectExtent l="0" t="0" r="0" b="6350"/>
                  <wp:docPr id="60" name="Рисунок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5118" cy="39817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54D245FB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Запрет на повторное применение</w:t>
            </w:r>
          </w:p>
        </w:tc>
        <w:tc>
          <w:tcPr>
            <w:tcW w:w="2188" w:type="dxa"/>
          </w:tcPr>
          <w:p w14:paraId="21D39E5A" w14:textId="7E8B4889" w:rsidR="00035D59" w:rsidRPr="00215F50" w:rsidRDefault="003A16C8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C0C78F1" wp14:editId="0738D361">
                  <wp:extent cx="409575" cy="399811"/>
                  <wp:effectExtent l="0" t="0" r="0" b="635"/>
                  <wp:docPr id="37480" name="Рисунок 37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2124" cy="40229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4E6EB950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Верхняя граница температурного диапазона</w:t>
            </w:r>
          </w:p>
        </w:tc>
      </w:tr>
      <w:tr w:rsidR="00035D59" w:rsidRPr="00215F50" w14:paraId="2EC9E4E0" w14:textId="77777777" w:rsidTr="00C60CC6">
        <w:tc>
          <w:tcPr>
            <w:tcW w:w="1691" w:type="dxa"/>
          </w:tcPr>
          <w:p w14:paraId="7D5AF023" w14:textId="06A3A587" w:rsidR="00035D59" w:rsidRPr="00215F50" w:rsidRDefault="003A16C8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C7D4FB0" wp14:editId="3CF0CEE9">
                  <wp:extent cx="371475" cy="371475"/>
                  <wp:effectExtent l="0" t="0" r="9525" b="9525"/>
                  <wp:docPr id="61" name="Рисунок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24BB798F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Использовать до …</w:t>
            </w:r>
          </w:p>
        </w:tc>
        <w:tc>
          <w:tcPr>
            <w:tcW w:w="2188" w:type="dxa"/>
          </w:tcPr>
          <w:p w14:paraId="47332CC1" w14:textId="4CEBED99" w:rsidR="00035D59" w:rsidRPr="00215F50" w:rsidRDefault="00DA5EA1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DC55A71" wp14:editId="13FDEA42">
                  <wp:extent cx="361950" cy="372072"/>
                  <wp:effectExtent l="0" t="0" r="0" b="9525"/>
                  <wp:docPr id="37481" name="Рисунок 37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669" cy="38000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1148BEBC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стерилизовать повторно</w:t>
            </w:r>
          </w:p>
        </w:tc>
      </w:tr>
      <w:tr w:rsidR="00035D59" w:rsidRPr="00215F50" w14:paraId="00CBF283" w14:textId="77777777" w:rsidTr="00C60CC6">
        <w:tc>
          <w:tcPr>
            <w:tcW w:w="1691" w:type="dxa"/>
          </w:tcPr>
          <w:p w14:paraId="125E3028" w14:textId="08A82D78" w:rsidR="00035D59" w:rsidRPr="00215F50" w:rsidRDefault="003A16C8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8CEE999" wp14:editId="7EF56A8D">
                  <wp:extent cx="361950" cy="361950"/>
                  <wp:effectExtent l="0" t="0" r="0" b="0"/>
                  <wp:docPr id="37472" name="Рисунок 374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361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426A2CA6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Стерилизовано оксидом этилена</w:t>
            </w:r>
          </w:p>
        </w:tc>
        <w:tc>
          <w:tcPr>
            <w:tcW w:w="2188" w:type="dxa"/>
          </w:tcPr>
          <w:p w14:paraId="7E3FA608" w14:textId="4F985E4C" w:rsidR="00035D59" w:rsidRPr="00215F50" w:rsidRDefault="00DA5EA1" w:rsidP="00035D59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1ACB765D" wp14:editId="3F529A3F">
                  <wp:extent cx="695325" cy="279188"/>
                  <wp:effectExtent l="0" t="0" r="0" b="6985"/>
                  <wp:docPr id="37482" name="Рисунок 374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0798" cy="2813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6AD176EB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Уполномоченный представитель в Европейском сообществе</w:t>
            </w:r>
          </w:p>
        </w:tc>
      </w:tr>
      <w:tr w:rsidR="00035D59" w:rsidRPr="00215F50" w14:paraId="41F4F2F8" w14:textId="77777777" w:rsidTr="00C60CC6">
        <w:tc>
          <w:tcPr>
            <w:tcW w:w="1691" w:type="dxa"/>
          </w:tcPr>
          <w:p w14:paraId="2B2336AD" w14:textId="0CB253DA" w:rsidR="00035D59" w:rsidRPr="00215F50" w:rsidRDefault="003A16C8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0D42AB8C" wp14:editId="47B3A7BD">
                  <wp:extent cx="381000" cy="369174"/>
                  <wp:effectExtent l="0" t="0" r="0" b="0"/>
                  <wp:docPr id="37473" name="Рисунок 374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8069" cy="3760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00F54F56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Код партии</w:t>
            </w:r>
          </w:p>
        </w:tc>
        <w:tc>
          <w:tcPr>
            <w:tcW w:w="2188" w:type="dxa"/>
          </w:tcPr>
          <w:p w14:paraId="5DF155F8" w14:textId="7C8879CF" w:rsidR="00035D59" w:rsidRPr="00215F50" w:rsidRDefault="00DA5EA1" w:rsidP="00035D59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BE45A72" wp14:editId="0849AD7C">
                  <wp:extent cx="190500" cy="312662"/>
                  <wp:effectExtent l="0" t="0" r="0" b="0"/>
                  <wp:docPr id="37483" name="Рисунок 37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311" cy="32548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0E7BE460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Хрупкое. Обращаться осторожно</w:t>
            </w:r>
          </w:p>
        </w:tc>
      </w:tr>
      <w:tr w:rsidR="00035D59" w:rsidRPr="00215F50" w14:paraId="724F1090" w14:textId="77777777" w:rsidTr="00C60CC6">
        <w:tc>
          <w:tcPr>
            <w:tcW w:w="1691" w:type="dxa"/>
          </w:tcPr>
          <w:p w14:paraId="6D19E17E" w14:textId="54D2428C" w:rsidR="003A16C8" w:rsidRPr="00215F50" w:rsidRDefault="003A16C8" w:rsidP="003A16C8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F81C8FF" wp14:editId="0ABDFFCB">
                  <wp:extent cx="371475" cy="367446"/>
                  <wp:effectExtent l="0" t="0" r="0" b="0"/>
                  <wp:docPr id="37475" name="Рисунок 374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006" cy="375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14EC90F8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Осторожно! Обратитесь к инструкции по применению</w:t>
            </w:r>
          </w:p>
        </w:tc>
        <w:tc>
          <w:tcPr>
            <w:tcW w:w="2188" w:type="dxa"/>
          </w:tcPr>
          <w:p w14:paraId="528226AD" w14:textId="4A45B555" w:rsidR="00DA5EA1" w:rsidRPr="00215F50" w:rsidRDefault="00DA5EA1" w:rsidP="00DA5EA1">
            <w:pPr>
              <w:rPr>
                <w:sz w:val="20"/>
                <w:szCs w:val="20"/>
              </w:rPr>
            </w:pPr>
            <w:r w:rsidRPr="00215F50">
              <w:rPr>
                <w:noProof/>
                <w:sz w:val="20"/>
                <w:szCs w:val="20"/>
              </w:rPr>
              <w:drawing>
                <wp:inline distT="0" distB="0" distL="0" distR="0" wp14:anchorId="09C49BA9" wp14:editId="2B9660DB">
                  <wp:extent cx="352425" cy="344501"/>
                  <wp:effectExtent l="0" t="0" r="0" b="0"/>
                  <wp:docPr id="37484" name="Рисунок 374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549" cy="349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6612979B" w14:textId="77777777" w:rsidR="00035D59" w:rsidRPr="00215F50" w:rsidRDefault="00035D59" w:rsidP="00035D59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Не использовать при повреждении упаковки</w:t>
            </w:r>
          </w:p>
        </w:tc>
      </w:tr>
      <w:tr w:rsidR="00F16A8C" w:rsidRPr="00215F50" w14:paraId="1DA4FDB4" w14:textId="77777777" w:rsidTr="00C60CC6">
        <w:trPr>
          <w:trHeight w:val="610"/>
        </w:trPr>
        <w:tc>
          <w:tcPr>
            <w:tcW w:w="1691" w:type="dxa"/>
          </w:tcPr>
          <w:p w14:paraId="364C3750" w14:textId="08DE5D34" w:rsidR="00F16A8C" w:rsidRPr="00215F50" w:rsidRDefault="003A16C8" w:rsidP="00F16A8C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E6ADCED" wp14:editId="67541185">
                  <wp:extent cx="342900" cy="349967"/>
                  <wp:effectExtent l="0" t="0" r="0" b="0"/>
                  <wp:docPr id="37476" name="Рисунок 374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6825" cy="3539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24F2CC35" w14:textId="3E354B22" w:rsidR="00F16A8C" w:rsidRPr="00215F50" w:rsidRDefault="00F16A8C" w:rsidP="00F16A8C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Беречь от влаги</w:t>
            </w:r>
          </w:p>
        </w:tc>
        <w:tc>
          <w:tcPr>
            <w:tcW w:w="2188" w:type="dxa"/>
          </w:tcPr>
          <w:p w14:paraId="1190E66C" w14:textId="572C0AA0" w:rsidR="00F16A8C" w:rsidRPr="00215F50" w:rsidRDefault="00DA5EA1" w:rsidP="00F16A8C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78677D98" wp14:editId="52C1C621">
                  <wp:extent cx="304800" cy="329699"/>
                  <wp:effectExtent l="0" t="0" r="0" b="0"/>
                  <wp:docPr id="37488" name="Рисунок 374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440" cy="33363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</w:tcPr>
          <w:p w14:paraId="7EE4768D" w14:textId="2B4D0097" w:rsidR="00F16A8C" w:rsidRPr="00215F50" w:rsidRDefault="00F16A8C" w:rsidP="00F16A8C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Знак соответствия</w:t>
            </w:r>
          </w:p>
        </w:tc>
      </w:tr>
      <w:tr w:rsidR="00F16A8C" w:rsidRPr="00215F50" w14:paraId="3A53B62B" w14:textId="77777777" w:rsidTr="00C60CC6">
        <w:tc>
          <w:tcPr>
            <w:tcW w:w="1691" w:type="dxa"/>
          </w:tcPr>
          <w:p w14:paraId="42967611" w14:textId="426DE780" w:rsidR="00F16A8C" w:rsidRPr="00215F50" w:rsidRDefault="003A16C8" w:rsidP="00F16A8C">
            <w:pPr>
              <w:pStyle w:val="Default"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F80F641" wp14:editId="57AE9E8D">
                  <wp:extent cx="333375" cy="320228"/>
                  <wp:effectExtent l="0" t="0" r="0" b="3810"/>
                  <wp:docPr id="37477" name="Рисунок 374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5554" cy="3223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213C466A" w14:textId="0E87E468" w:rsidR="00F16A8C" w:rsidRPr="00215F50" w:rsidRDefault="00F16A8C" w:rsidP="00F16A8C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Дата изготовления</w:t>
            </w:r>
          </w:p>
        </w:tc>
        <w:tc>
          <w:tcPr>
            <w:tcW w:w="2188" w:type="dxa"/>
            <w:vMerge w:val="restart"/>
          </w:tcPr>
          <w:p w14:paraId="20661AFD" w14:textId="3C2B8EA6" w:rsidR="00F16A8C" w:rsidRPr="00215F50" w:rsidRDefault="00DA5EA1" w:rsidP="00F16A8C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2C8153F1" wp14:editId="604E248C">
                  <wp:extent cx="323850" cy="323850"/>
                  <wp:effectExtent l="0" t="0" r="0" b="0"/>
                  <wp:docPr id="37489" name="Рисунок 374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vMerge w:val="restart"/>
          </w:tcPr>
          <w:p w14:paraId="08262485" w14:textId="21566D06" w:rsidR="00F16A8C" w:rsidRPr="00215F50" w:rsidRDefault="00F16A8C" w:rsidP="00F16A8C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Вторичная переработка</w:t>
            </w:r>
          </w:p>
        </w:tc>
      </w:tr>
      <w:tr w:rsidR="00F16A8C" w:rsidRPr="00215F50" w14:paraId="6B357F0B" w14:textId="77777777" w:rsidTr="00C60CC6">
        <w:tc>
          <w:tcPr>
            <w:tcW w:w="1691" w:type="dxa"/>
          </w:tcPr>
          <w:p w14:paraId="5B55A478" w14:textId="2CCAE859" w:rsidR="00F16A8C" w:rsidRPr="00215F50" w:rsidRDefault="003A16C8" w:rsidP="003A16C8">
            <w:pPr>
              <w:pStyle w:val="Default"/>
              <w:rPr>
                <w:noProof/>
                <w:sz w:val="20"/>
                <w:szCs w:val="20"/>
                <w:lang w:eastAsia="ru-RU"/>
              </w:rPr>
            </w:pPr>
            <w:r w:rsidRPr="00215F5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4F38FE2E" wp14:editId="58727E81">
                  <wp:extent cx="390525" cy="263617"/>
                  <wp:effectExtent l="0" t="0" r="0" b="3175"/>
                  <wp:docPr id="37478" name="Рисунок 374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618" cy="265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4" w:type="dxa"/>
          </w:tcPr>
          <w:p w14:paraId="7F9379D7" w14:textId="4FDECBE4" w:rsidR="00F16A8C" w:rsidRPr="00215F50" w:rsidRDefault="00F16A8C" w:rsidP="00F16A8C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  <w:r w:rsidRPr="00215F50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Номера по каталогу</w:t>
            </w:r>
          </w:p>
        </w:tc>
        <w:tc>
          <w:tcPr>
            <w:tcW w:w="2188" w:type="dxa"/>
            <w:vMerge/>
          </w:tcPr>
          <w:p w14:paraId="57B61CAC" w14:textId="77777777" w:rsidR="00F16A8C" w:rsidRPr="00215F50" w:rsidRDefault="00F16A8C" w:rsidP="00F16A8C">
            <w:pPr>
              <w:pStyle w:val="Default"/>
              <w:tabs>
                <w:tab w:val="right" w:pos="1972"/>
              </w:tabs>
              <w:jc w:val="both"/>
              <w:rPr>
                <w:noProof/>
                <w:sz w:val="20"/>
                <w:szCs w:val="20"/>
                <w:lang w:eastAsia="ru-RU"/>
              </w:rPr>
            </w:pPr>
          </w:p>
        </w:tc>
        <w:tc>
          <w:tcPr>
            <w:tcW w:w="3102" w:type="dxa"/>
            <w:vMerge/>
          </w:tcPr>
          <w:p w14:paraId="0076DE29" w14:textId="77777777" w:rsidR="00F16A8C" w:rsidRPr="00215F50" w:rsidRDefault="00F16A8C" w:rsidP="00F16A8C">
            <w:pPr>
              <w:pStyle w:val="Default"/>
              <w:jc w:val="both"/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</w:pPr>
          </w:p>
        </w:tc>
      </w:tr>
    </w:tbl>
    <w:bookmarkEnd w:id="13"/>
    <w:bookmarkEnd w:id="14"/>
    <w:bookmarkEnd w:id="15"/>
    <w:p w14:paraId="320D28EB" w14:textId="10728E15" w:rsidR="00035D59" w:rsidRPr="00215F50" w:rsidRDefault="005B526E" w:rsidP="00035D59">
      <w:pPr>
        <w:pStyle w:val="Default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215F50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1</w:t>
      </w:r>
      <w:r w:rsidR="00F7402F" w:rsidRPr="00215F50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6</w:t>
      </w:r>
      <w:r w:rsidR="00035D59" w:rsidRPr="00215F50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УСЛОВИЯ ЭКСПЛУАТАЦИИ, ТРАНСПОРТИРОВАНИ</w:t>
      </w:r>
      <w:r w:rsidR="007B718F" w:rsidRPr="00215F50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Я</w:t>
      </w:r>
      <w:r w:rsidR="00035D59" w:rsidRPr="00215F50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 xml:space="preserve"> И ХРАНЕНИ</w:t>
      </w:r>
      <w:r w:rsidR="007B718F" w:rsidRPr="00215F50">
        <w:rPr>
          <w:rFonts w:ascii="Times New Roman" w:eastAsia="Times New Roman" w:hAnsi="Times New Roman" w:cs="Times New Roman"/>
          <w:b/>
          <w:color w:val="auto"/>
          <w:sz w:val="20"/>
          <w:szCs w:val="20"/>
        </w:rPr>
        <w:t>Я</w:t>
      </w:r>
    </w:p>
    <w:p w14:paraId="3B8FF904" w14:textId="33BE3037" w:rsidR="00F16A8C" w:rsidRPr="00215F50" w:rsidRDefault="00F16A8C" w:rsidP="00F16A8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215F50">
        <w:rPr>
          <w:rFonts w:ascii="Times New Roman" w:hAnsi="Times New Roman" w:cs="Times New Roman"/>
          <w:bCs/>
          <w:iCs/>
          <w:sz w:val="20"/>
          <w:szCs w:val="20"/>
        </w:rPr>
        <w:t xml:space="preserve">Условия эксплуатации: </w:t>
      </w:r>
      <w:bookmarkStart w:id="16" w:name="_Hlk105491503"/>
      <w:r w:rsidR="007B718F" w:rsidRPr="00215F50">
        <w:rPr>
          <w:rFonts w:ascii="Times New Roman" w:hAnsi="Times New Roman" w:cs="Times New Roman"/>
          <w:bCs/>
          <w:iCs/>
          <w:sz w:val="20"/>
          <w:szCs w:val="20"/>
        </w:rPr>
        <w:t>применяется в условиях стерильного хирургического блока лечебных</w:t>
      </w:r>
      <w:r w:rsidR="004524FE" w:rsidRPr="00215F50">
        <w:rPr>
          <w:rFonts w:ascii="Times New Roman" w:hAnsi="Times New Roman" w:cs="Times New Roman"/>
          <w:bCs/>
          <w:iCs/>
          <w:sz w:val="20"/>
          <w:szCs w:val="20"/>
        </w:rPr>
        <w:t xml:space="preserve"> и лечебно-профилактических</w:t>
      </w:r>
      <w:r w:rsidR="007B718F" w:rsidRPr="00215F50">
        <w:rPr>
          <w:rFonts w:ascii="Times New Roman" w:hAnsi="Times New Roman" w:cs="Times New Roman"/>
          <w:bCs/>
          <w:iCs/>
          <w:sz w:val="20"/>
          <w:szCs w:val="20"/>
        </w:rPr>
        <w:t xml:space="preserve"> медицинских учреждений </w:t>
      </w:r>
      <w:r w:rsidRPr="00215F50">
        <w:rPr>
          <w:rFonts w:ascii="Times New Roman" w:hAnsi="Times New Roman" w:cs="Times New Roman"/>
          <w:bCs/>
          <w:iCs/>
          <w:sz w:val="20"/>
          <w:szCs w:val="20"/>
        </w:rPr>
        <w:t xml:space="preserve">согласно инструкции по применению. </w:t>
      </w:r>
      <w:bookmarkEnd w:id="16"/>
      <w:r w:rsidRPr="00215F50">
        <w:rPr>
          <w:rFonts w:ascii="Times New Roman" w:hAnsi="Times New Roman" w:cs="Times New Roman"/>
          <w:bCs/>
          <w:iCs/>
          <w:sz w:val="20"/>
          <w:szCs w:val="20"/>
        </w:rPr>
        <w:t>Материал исправен в процессе эксплуатации при температуре тела от 32°С до 42°С, а также устойчив к воздействиям биологических жидкостей и выделений тканей организма, с которыми он контактирует в процессе эксплуатации.</w:t>
      </w:r>
    </w:p>
    <w:p w14:paraId="1D50F089" w14:textId="77777777" w:rsidR="00F16A8C" w:rsidRPr="00215F50" w:rsidRDefault="00F16A8C" w:rsidP="00F16A8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bookmarkStart w:id="17" w:name="_Hlk104458698"/>
      <w:r w:rsidRPr="00215F50">
        <w:rPr>
          <w:rFonts w:ascii="Times New Roman" w:hAnsi="Times New Roman" w:cs="Times New Roman"/>
          <w:sz w:val="20"/>
          <w:szCs w:val="20"/>
        </w:rPr>
        <w:t xml:space="preserve">Хранение шовного материала: </w:t>
      </w:r>
      <w:r w:rsidRPr="00215F50">
        <w:rPr>
          <w:rFonts w:ascii="Times New Roman" w:hAnsi="Times New Roman" w:cs="Times New Roman"/>
          <w:bCs/>
          <w:iCs/>
          <w:sz w:val="20"/>
          <w:szCs w:val="20"/>
        </w:rPr>
        <w:t xml:space="preserve">при температуре ниже </w:t>
      </w:r>
      <w:r w:rsidRPr="00215F50">
        <w:rPr>
          <w:rFonts w:ascii="Times New Roman" w:hAnsi="Times New Roman" w:cs="Times New Roman"/>
          <w:sz w:val="20"/>
          <w:szCs w:val="20"/>
        </w:rPr>
        <w:t>+</w:t>
      </w:r>
      <w:r w:rsidRPr="00215F50">
        <w:rPr>
          <w:rFonts w:ascii="Times New Roman" w:hAnsi="Times New Roman" w:cs="Times New Roman"/>
          <w:bCs/>
          <w:iCs/>
          <w:sz w:val="20"/>
          <w:szCs w:val="20"/>
        </w:rPr>
        <w:t>25℃, вдали от воздействия влаги и прямого тепла.</w:t>
      </w:r>
    </w:p>
    <w:bookmarkEnd w:id="17"/>
    <w:p w14:paraId="452888B1" w14:textId="77777777" w:rsidR="00F16A8C" w:rsidRPr="00215F50" w:rsidRDefault="00F16A8C" w:rsidP="00F16A8C">
      <w:pPr>
        <w:pStyle w:val="Default"/>
        <w:spacing w:line="276" w:lineRule="auto"/>
        <w:jc w:val="both"/>
        <w:rPr>
          <w:rFonts w:ascii="Times New Roman" w:hAnsi="Times New Roman" w:cs="Times New Roman"/>
          <w:bCs/>
          <w:iCs/>
          <w:sz w:val="20"/>
          <w:szCs w:val="20"/>
        </w:rPr>
      </w:pPr>
      <w:r w:rsidRPr="00215F50">
        <w:rPr>
          <w:rFonts w:ascii="Times New Roman" w:hAnsi="Times New Roman" w:cs="Times New Roman"/>
          <w:bCs/>
          <w:iCs/>
          <w:sz w:val="20"/>
          <w:szCs w:val="20"/>
        </w:rPr>
        <w:t xml:space="preserve">Транспортирование: медицинские изделия транспортируют всеми видами транспорта в крытых транспортных средствах в соответствии с требованиями и правилами перевозки грузов, действующих на транспорте каждого вида. Транспортирование при температуре ниже </w:t>
      </w:r>
      <w:r w:rsidRPr="00215F50">
        <w:rPr>
          <w:rFonts w:ascii="Times New Roman" w:hAnsi="Times New Roman" w:cs="Times New Roman"/>
          <w:sz w:val="20"/>
          <w:szCs w:val="20"/>
        </w:rPr>
        <w:t>+</w:t>
      </w:r>
      <w:r w:rsidRPr="00215F50">
        <w:rPr>
          <w:rFonts w:ascii="Times New Roman" w:hAnsi="Times New Roman" w:cs="Times New Roman"/>
          <w:bCs/>
          <w:iCs/>
          <w:sz w:val="20"/>
          <w:szCs w:val="20"/>
        </w:rPr>
        <w:t>25℃, вдали от воздействия влаги и прямого тепла.</w:t>
      </w:r>
    </w:p>
    <w:p w14:paraId="0283BDF0" w14:textId="558E3325" w:rsidR="005908DC" w:rsidRPr="00215F50" w:rsidRDefault="005B526E" w:rsidP="0084703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215F50"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="00F7402F" w:rsidRPr="00215F50">
        <w:rPr>
          <w:rFonts w:ascii="Times New Roman" w:eastAsia="Times New Roman" w:hAnsi="Times New Roman" w:cs="Times New Roman"/>
          <w:b/>
          <w:bCs/>
          <w:sz w:val="20"/>
          <w:szCs w:val="20"/>
        </w:rPr>
        <w:t>7</w:t>
      </w:r>
      <w:r w:rsidRPr="00215F50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</w:t>
      </w:r>
      <w:r w:rsidR="005908DC" w:rsidRPr="00215F50">
        <w:rPr>
          <w:rFonts w:ascii="Times New Roman" w:eastAsia="Times New Roman" w:hAnsi="Times New Roman" w:cs="Times New Roman"/>
          <w:b/>
          <w:bCs/>
          <w:sz w:val="20"/>
          <w:szCs w:val="20"/>
        </w:rPr>
        <w:t>ЭКСПЛУАТАЦИЯ</w:t>
      </w:r>
    </w:p>
    <w:p w14:paraId="131A45F4" w14:textId="286EB37F" w:rsidR="00035D59" w:rsidRPr="00215F50" w:rsidRDefault="00035D59" w:rsidP="00035D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bookmarkStart w:id="18" w:name="_Toc61868850"/>
      <w:r w:rsidRPr="00215F50">
        <w:rPr>
          <w:rFonts w:ascii="Times New Roman" w:hAnsi="Times New Roman" w:cs="Times New Roman"/>
          <w:sz w:val="20"/>
          <w:szCs w:val="20"/>
        </w:rPr>
        <w:t>Материал подбирают и применяют в зависимости от состояния пациента, назначения и показаний к применению материала, известных хирургических практик, имеющегося хирургического опыта и техник оперирующего персонала – хирургов.</w:t>
      </w:r>
    </w:p>
    <w:p w14:paraId="39E8C77C" w14:textId="1F361381" w:rsidR="006237F7" w:rsidRPr="00215F50" w:rsidRDefault="006237F7" w:rsidP="00035D59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215F50">
        <w:rPr>
          <w:rFonts w:ascii="Times New Roman" w:hAnsi="Times New Roman" w:cs="Times New Roman"/>
          <w:b/>
          <w:sz w:val="20"/>
          <w:szCs w:val="20"/>
        </w:rPr>
        <w:t>18 ПЕРЕЧЕНЬ ИЗДЕЛИЙ, РЕКОМЕНДУЕМЫХ ДЛЯ СОВМЕСТНОГО ИСПОЛЬЗОВАНИЯ</w:t>
      </w:r>
    </w:p>
    <w:p w14:paraId="789704B1" w14:textId="1417602F" w:rsidR="006237F7" w:rsidRPr="00215F50" w:rsidRDefault="006237F7" w:rsidP="00035D59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15F50">
        <w:rPr>
          <w:rFonts w:ascii="Times New Roman" w:hAnsi="Times New Roman" w:cs="Times New Roman"/>
          <w:sz w:val="20"/>
          <w:szCs w:val="20"/>
        </w:rPr>
        <w:t>По усмотрению пользователя</w:t>
      </w:r>
    </w:p>
    <w:p w14:paraId="0C35EA45" w14:textId="23564199" w:rsidR="005908DC" w:rsidRPr="00215F50" w:rsidRDefault="005B526E" w:rsidP="005908DC">
      <w:pPr>
        <w:pStyle w:val="1"/>
        <w:spacing w:before="0" w:line="240" w:lineRule="auto"/>
        <w:rPr>
          <w:rFonts w:ascii="Times New Roman" w:eastAsia="Times New Roman" w:hAnsi="Times New Roman" w:cs="Times New Roman"/>
          <w:color w:val="auto"/>
          <w:sz w:val="20"/>
          <w:szCs w:val="20"/>
        </w:rPr>
      </w:pPr>
      <w:bookmarkStart w:id="19" w:name="_Toc57630494"/>
      <w:bookmarkStart w:id="20" w:name="_Toc59655975"/>
      <w:bookmarkStart w:id="21" w:name="_Toc61868851"/>
      <w:bookmarkEnd w:id="18"/>
      <w:r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>1</w:t>
      </w:r>
      <w:r w:rsidR="00F7402F"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>9</w:t>
      </w:r>
      <w:r w:rsidR="00035D59"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 xml:space="preserve"> </w:t>
      </w:r>
      <w:r w:rsidR="005908DC" w:rsidRPr="00215F50">
        <w:rPr>
          <w:rFonts w:ascii="Times New Roman" w:eastAsia="Times New Roman" w:hAnsi="Times New Roman" w:cs="Times New Roman"/>
          <w:color w:val="auto"/>
          <w:sz w:val="20"/>
          <w:szCs w:val="20"/>
        </w:rPr>
        <w:t>УТИЛИЗАЦИЯ</w:t>
      </w:r>
      <w:bookmarkEnd w:id="19"/>
      <w:bookmarkEnd w:id="20"/>
      <w:bookmarkEnd w:id="21"/>
    </w:p>
    <w:p w14:paraId="1B584F91" w14:textId="77777777" w:rsidR="00F16A8C" w:rsidRPr="00215F50" w:rsidRDefault="00F16A8C" w:rsidP="00F16A8C">
      <w:pPr>
        <w:numPr>
          <w:ilvl w:val="0"/>
          <w:numId w:val="5"/>
        </w:numPr>
        <w:tabs>
          <w:tab w:val="left" w:pos="0"/>
          <w:tab w:val="left" w:pos="142"/>
        </w:tabs>
        <w:suppressAutoHyphens/>
        <w:spacing w:after="0"/>
        <w:ind w:left="0" w:right="-1" w:firstLine="0"/>
        <w:jc w:val="both"/>
        <w:rPr>
          <w:rFonts w:ascii="Times New Roman" w:hAnsi="Times New Roman" w:cs="Times New Roman"/>
          <w:color w:val="00000A"/>
          <w:sz w:val="20"/>
          <w:szCs w:val="20"/>
        </w:rPr>
      </w:pPr>
      <w:bookmarkStart w:id="22" w:name="_Toc57630496"/>
      <w:bookmarkStart w:id="23" w:name="_Toc59655977"/>
      <w:bookmarkStart w:id="24" w:name="_Toc61868853"/>
      <w:r w:rsidRPr="00215F50">
        <w:rPr>
          <w:rFonts w:ascii="Times New Roman" w:hAnsi="Times New Roman" w:cs="Times New Roman"/>
          <w:color w:val="00000A"/>
          <w:sz w:val="20"/>
          <w:szCs w:val="20"/>
        </w:rPr>
        <w:t xml:space="preserve">Изделия, неиспользованные по прямому назначению по причине окончания срока хранения или других причин, упаковка изделий, относятся к классу эпидемиологических безопасных отходов «Класс А», приближенных по составу к твердым бытовым отходам, и утилизируются, как бытовые отходы в соответствии с действующим законодательством. </w:t>
      </w:r>
    </w:p>
    <w:p w14:paraId="25F1268C" w14:textId="77777777" w:rsidR="00F16A8C" w:rsidRPr="00215F50" w:rsidRDefault="00F16A8C" w:rsidP="00F16A8C">
      <w:pPr>
        <w:numPr>
          <w:ilvl w:val="0"/>
          <w:numId w:val="5"/>
        </w:numPr>
        <w:tabs>
          <w:tab w:val="left" w:pos="0"/>
          <w:tab w:val="left" w:pos="142"/>
        </w:tabs>
        <w:suppressAutoHyphens/>
        <w:spacing w:after="0"/>
        <w:ind w:left="0" w:right="-1" w:firstLine="0"/>
        <w:jc w:val="both"/>
        <w:rPr>
          <w:rFonts w:ascii="Times New Roman" w:eastAsia="Times New Roman" w:hAnsi="Times New Roman" w:cs="Times New Roman"/>
          <w:color w:val="00000A"/>
          <w:sz w:val="20"/>
          <w:szCs w:val="20"/>
        </w:rPr>
      </w:pPr>
      <w:r w:rsidRPr="00215F50">
        <w:rPr>
          <w:rFonts w:ascii="Times New Roman" w:hAnsi="Times New Roman" w:cs="Times New Roman"/>
          <w:color w:val="00000A"/>
          <w:sz w:val="20"/>
          <w:szCs w:val="20"/>
        </w:rPr>
        <w:t>Использованный по назначению шовный материал относится к классу эпидемиологически опасных отходов «Класс Б» и должен быть утилизирован в соответствии с действующим законодательством.</w:t>
      </w:r>
    </w:p>
    <w:p w14:paraId="4AF8F712" w14:textId="681599C8" w:rsidR="005908DC" w:rsidRPr="00215F50" w:rsidRDefault="00F7402F" w:rsidP="005908DC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20</w:t>
      </w:r>
      <w:r w:rsidR="005908DC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ГАРАНТИИ</w:t>
      </w:r>
      <w:bookmarkEnd w:id="22"/>
      <w:bookmarkEnd w:id="23"/>
      <w:bookmarkEnd w:id="24"/>
      <w:r w:rsidR="005B526E"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ПРОИЗВОДИТЕЛЯ</w:t>
      </w:r>
    </w:p>
    <w:p w14:paraId="4C2B3FA9" w14:textId="77777777" w:rsidR="005B526E" w:rsidRPr="00215F50" w:rsidRDefault="005B526E" w:rsidP="00105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hAnsi="Times New Roman" w:cs="Times New Roman"/>
          <w:color w:val="000000"/>
          <w:sz w:val="20"/>
          <w:szCs w:val="20"/>
        </w:rPr>
        <w:t>Предприятие-изготовитель гарантирует соответствие изделия требованиям технического документа при соблюдении условий транспортирования, хранения и эксплуатации, установленных настоящим нормативным документом.</w:t>
      </w:r>
    </w:p>
    <w:p w14:paraId="3236133B" w14:textId="4BF902A5" w:rsidR="005B526E" w:rsidRPr="00215F50" w:rsidRDefault="00822E53" w:rsidP="00105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hAnsi="Times New Roman" w:cs="Times New Roman"/>
          <w:color w:val="000000"/>
          <w:sz w:val="20"/>
          <w:szCs w:val="20"/>
        </w:rPr>
        <w:t>Гарантийный с</w:t>
      </w:r>
      <w:r w:rsidR="005B526E" w:rsidRPr="00215F50">
        <w:rPr>
          <w:rFonts w:ascii="Times New Roman" w:hAnsi="Times New Roman" w:cs="Times New Roman"/>
          <w:color w:val="000000"/>
          <w:sz w:val="20"/>
          <w:szCs w:val="20"/>
        </w:rPr>
        <w:t>рок годности шовного материала WEGO NYLON – пять лет с даты изготовления.</w:t>
      </w:r>
    </w:p>
    <w:p w14:paraId="5F8C9A4B" w14:textId="77777777" w:rsidR="005B526E" w:rsidRPr="00215F50" w:rsidRDefault="005B526E" w:rsidP="00105FCA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hAnsi="Times New Roman" w:cs="Times New Roman"/>
          <w:color w:val="000000"/>
          <w:sz w:val="20"/>
          <w:szCs w:val="20"/>
        </w:rPr>
        <w:t>При обнаружении брака или несоответствия изделия рекламации принимаются уполномоченным представителем на территории РФ:</w:t>
      </w:r>
    </w:p>
    <w:p w14:paraId="3008239C" w14:textId="4BD73DA2" w:rsidR="005B526E" w:rsidRPr="00215F50" w:rsidRDefault="005B526E" w:rsidP="005B526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hAnsi="Times New Roman" w:cs="Times New Roman"/>
          <w:color w:val="000000"/>
          <w:sz w:val="20"/>
          <w:szCs w:val="20"/>
        </w:rPr>
        <w:t xml:space="preserve">Общество с ограниченной ответственностью «ГРУППА СИЭЙЧЭМ» (ООО «ГРУППА СИЭЙЧЭМ»), Россия, 440052, Пензенская обл., г. Пенза, ул. Чкалова, стр.32А, </w:t>
      </w:r>
      <w:r w:rsidR="006237F7" w:rsidRPr="00215F50">
        <w:rPr>
          <w:rFonts w:ascii="Times New Roman" w:hAnsi="Times New Roman" w:cs="Times New Roman"/>
          <w:color w:val="000000"/>
          <w:sz w:val="20"/>
          <w:szCs w:val="20"/>
        </w:rPr>
        <w:t>оф.212</w:t>
      </w:r>
    </w:p>
    <w:p w14:paraId="434AF4E2" w14:textId="60DA0839" w:rsidR="005B526E" w:rsidRPr="00215F50" w:rsidRDefault="006237F7" w:rsidP="005B526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hAnsi="Times New Roman" w:cs="Times New Roman"/>
          <w:color w:val="000000"/>
          <w:sz w:val="20"/>
          <w:szCs w:val="20"/>
        </w:rPr>
        <w:t>Тел.: +7-8412-260-545</w:t>
      </w:r>
    </w:p>
    <w:p w14:paraId="2DA15A72" w14:textId="5386ECDC" w:rsidR="005908DC" w:rsidRPr="00215F50" w:rsidRDefault="005B526E" w:rsidP="005B526E">
      <w:pPr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215F50">
        <w:rPr>
          <w:rFonts w:ascii="Times New Roman" w:hAnsi="Times New Roman" w:cs="Times New Roman"/>
          <w:color w:val="000000"/>
          <w:sz w:val="20"/>
          <w:szCs w:val="20"/>
          <w:lang w:val="en-US"/>
        </w:rPr>
        <w:t>E</w:t>
      </w:r>
      <w:r w:rsidRPr="00215F50">
        <w:rPr>
          <w:rFonts w:ascii="Times New Roman" w:hAnsi="Times New Roman" w:cs="Times New Roman"/>
          <w:color w:val="000000"/>
          <w:sz w:val="20"/>
          <w:szCs w:val="20"/>
        </w:rPr>
        <w:t>-</w:t>
      </w:r>
      <w:r w:rsidRPr="00215F50">
        <w:rPr>
          <w:rFonts w:ascii="Times New Roman" w:hAnsi="Times New Roman" w:cs="Times New Roman"/>
          <w:color w:val="000000"/>
          <w:sz w:val="20"/>
          <w:szCs w:val="20"/>
          <w:lang w:val="en-US"/>
        </w:rPr>
        <w:t>mail</w:t>
      </w:r>
      <w:r w:rsidRPr="00215F50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hyperlink r:id="rId52" w:history="1">
        <w:r w:rsidR="00241999" w:rsidRPr="00215F50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chmgroup</w:t>
        </w:r>
        <w:r w:rsidR="00241999" w:rsidRPr="00215F50">
          <w:rPr>
            <w:rStyle w:val="af3"/>
            <w:rFonts w:ascii="Times New Roman" w:hAnsi="Times New Roman" w:cs="Times New Roman"/>
            <w:sz w:val="20"/>
            <w:szCs w:val="20"/>
          </w:rPr>
          <w:t>@</w:t>
        </w:r>
        <w:r w:rsidR="00241999" w:rsidRPr="00215F50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yandex</w:t>
        </w:r>
        <w:r w:rsidR="00241999" w:rsidRPr="00215F50">
          <w:rPr>
            <w:rStyle w:val="af3"/>
            <w:rFonts w:ascii="Times New Roman" w:hAnsi="Times New Roman" w:cs="Times New Roman"/>
            <w:sz w:val="20"/>
            <w:szCs w:val="20"/>
          </w:rPr>
          <w:t>.</w:t>
        </w:r>
        <w:proofErr w:type="spellStart"/>
        <w:r w:rsidR="00241999" w:rsidRPr="00215F50">
          <w:rPr>
            <w:rStyle w:val="af3"/>
            <w:rFonts w:ascii="Times New Roman" w:hAnsi="Times New Roman" w:cs="Times New Roman"/>
            <w:sz w:val="20"/>
            <w:szCs w:val="20"/>
            <w:lang w:val="en-US"/>
          </w:rPr>
          <w:t>ru</w:t>
        </w:r>
        <w:proofErr w:type="spellEnd"/>
      </w:hyperlink>
    </w:p>
    <w:p w14:paraId="7A399061" w14:textId="35CC28A7" w:rsidR="00241999" w:rsidRPr="00215F50" w:rsidRDefault="00241999" w:rsidP="00241999">
      <w:pPr>
        <w:pStyle w:val="1"/>
        <w:spacing w:before="0" w:line="240" w:lineRule="auto"/>
        <w:rPr>
          <w:rFonts w:ascii="Times New Roman" w:hAnsi="Times New Roman" w:cs="Times New Roman"/>
          <w:color w:val="auto"/>
          <w:sz w:val="20"/>
          <w:szCs w:val="20"/>
        </w:rPr>
      </w:pPr>
      <w:r w:rsidRPr="00215F50">
        <w:rPr>
          <w:rFonts w:ascii="Times New Roman" w:hAnsi="Times New Roman" w:cs="Times New Roman"/>
          <w:color w:val="auto"/>
          <w:sz w:val="20"/>
          <w:szCs w:val="20"/>
        </w:rPr>
        <w:t>2</w:t>
      </w:r>
      <w:r w:rsidR="00F7402F" w:rsidRPr="00215F50">
        <w:rPr>
          <w:rFonts w:ascii="Times New Roman" w:hAnsi="Times New Roman" w:cs="Times New Roman"/>
          <w:color w:val="auto"/>
          <w:sz w:val="20"/>
          <w:szCs w:val="20"/>
        </w:rPr>
        <w:t>1</w:t>
      </w:r>
      <w:r w:rsidRPr="00215F50">
        <w:rPr>
          <w:rFonts w:ascii="Times New Roman" w:hAnsi="Times New Roman" w:cs="Times New Roman"/>
          <w:color w:val="auto"/>
          <w:sz w:val="20"/>
          <w:szCs w:val="20"/>
        </w:rPr>
        <w:t xml:space="preserve"> ПЕРЕЧЕНЬ НАЦИОНАЛЬНЫХ СТАНДАРТОВ</w:t>
      </w:r>
    </w:p>
    <w:p w14:paraId="661E5316" w14:textId="65114508" w:rsidR="008C5C43" w:rsidRPr="003E5956" w:rsidRDefault="008C5C43" w:rsidP="008C5C43">
      <w:pPr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Шовный материал соответствует требованиям стандартов Европейской фармакопеи для </w:t>
      </w:r>
      <w:proofErr w:type="spellStart"/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>нерассасывающихся</w:t>
      </w:r>
      <w:proofErr w:type="spellEnd"/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хирургических шовных материалов, стандартов фармакопеи США для стерильных </w:t>
      </w:r>
      <w:proofErr w:type="spellStart"/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>нерассасывающихся</w:t>
      </w:r>
      <w:proofErr w:type="spellEnd"/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шовных материалов и национальных стандартов, рекомендаций</w:t>
      </w:r>
      <w:r w:rsidR="00871568"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>,</w:t>
      </w:r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указаний</w:t>
      </w:r>
      <w:r w:rsidR="00871568"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и инструкций</w:t>
      </w:r>
      <w:r w:rsidRPr="00215F50">
        <w:rPr>
          <w:rFonts w:ascii="Times New Roman" w:eastAsia="Calibri" w:hAnsi="Times New Roman" w:cs="Times New Roman"/>
          <w:sz w:val="20"/>
          <w:szCs w:val="20"/>
          <w:lang w:eastAsia="en-US"/>
        </w:rPr>
        <w:t xml:space="preserve"> Российской Федерации: </w:t>
      </w:r>
      <w:r w:rsidRPr="00215F50">
        <w:rPr>
          <w:rFonts w:ascii="Times New Roman" w:eastAsia="Times New Roman" w:hAnsi="Times New Roman" w:cs="Times New Roman"/>
          <w:sz w:val="20"/>
          <w:szCs w:val="20"/>
        </w:rPr>
        <w:t>ГОСТ 31214-2016, ГОСТ Р 52770-2016, ГОСТ 31209-2003, ГОСТ ISO 10993-1-2011, ГОСТ Р ИСО 10993-2-2009, ГОСТ ISO 10993-5-2011, ГОСТ ISO 10993-6-2011, ГОСТ ISO 10993-7-2016, ГОСТ ISO 10993-10-2011, ГОСТ ISO 10993-11-2011, ГОСТ ISO 10993-12-2015, ГОСТ Р 57162-2016, ПНД Ф 14.1:2:4.139-98, МУК 4.1.3166-14,  МУК 4.1.653-96, МУК 4.1.656-96, МУК 4.1.657-96, МУК 4.1.647-96, ОСТ 42-513-99, МУ 942-72, МР 2413-81, МУ 4571-88, Инструкция № 880-71, МУ 4077-86, ГОСТ Р ИСО 15223-1-2020, ГОСТ 31620-2012, ГОСТ 26641-85 (СТ СЭВ 4901-84), ГОСТ ISO 11607-1-2018, ГОСТ Р ИСО 14630-2017.</w:t>
      </w:r>
      <w:r w:rsidRPr="003E5956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p w14:paraId="34665F6A" w14:textId="4B23397F" w:rsidR="008C5C43" w:rsidRPr="003E5956" w:rsidRDefault="008C5C43" w:rsidP="008C5C43">
      <w:pPr>
        <w:spacing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sectPr w:rsidR="008C5C43" w:rsidRPr="003E5956" w:rsidSect="00643698">
      <w:footerReference w:type="default" r:id="rId53"/>
      <w:pgSz w:w="11906" w:h="16838"/>
      <w:pgMar w:top="851" w:right="566" w:bottom="426" w:left="567" w:header="708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D953B7" w14:textId="77777777" w:rsidR="00733008" w:rsidRDefault="00733008" w:rsidP="005908DC">
      <w:pPr>
        <w:spacing w:after="0" w:line="240" w:lineRule="auto"/>
      </w:pPr>
      <w:r>
        <w:separator/>
      </w:r>
    </w:p>
  </w:endnote>
  <w:endnote w:type="continuationSeparator" w:id="0">
    <w:p w14:paraId="3AE15115" w14:textId="77777777" w:rsidR="00733008" w:rsidRDefault="00733008" w:rsidP="00590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78304320"/>
      <w:docPartObj>
        <w:docPartGallery w:val="Page Numbers (Bottom of Page)"/>
        <w:docPartUnique/>
      </w:docPartObj>
    </w:sdtPr>
    <w:sdtEndPr/>
    <w:sdtContent>
      <w:p w14:paraId="40C3AE7F" w14:textId="0D3E34C6" w:rsidR="0034092C" w:rsidRDefault="0034092C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4CCA">
          <w:rPr>
            <w:noProof/>
          </w:rPr>
          <w:t>3</w:t>
        </w:r>
        <w:r>
          <w:fldChar w:fldCharType="end"/>
        </w:r>
      </w:p>
    </w:sdtContent>
  </w:sdt>
  <w:p w14:paraId="2E0A1DF9" w14:textId="77777777" w:rsidR="0034092C" w:rsidRDefault="0034092C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7DCCB8" w14:textId="77777777" w:rsidR="00733008" w:rsidRDefault="00733008" w:rsidP="005908DC">
      <w:pPr>
        <w:spacing w:after="0" w:line="240" w:lineRule="auto"/>
      </w:pPr>
      <w:r>
        <w:separator/>
      </w:r>
    </w:p>
  </w:footnote>
  <w:footnote w:type="continuationSeparator" w:id="0">
    <w:p w14:paraId="2E47BBD7" w14:textId="77777777" w:rsidR="00733008" w:rsidRDefault="00733008" w:rsidP="00590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  <w:sz w:val="24"/>
        <w:szCs w:val="24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  <w:sz w:val="24"/>
        <w:szCs w:val="24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62B579B"/>
    <w:multiLevelType w:val="hybridMultilevel"/>
    <w:tmpl w:val="5F5005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62513C"/>
    <w:multiLevelType w:val="hybridMultilevel"/>
    <w:tmpl w:val="CA5A6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907215"/>
    <w:multiLevelType w:val="hybridMultilevel"/>
    <w:tmpl w:val="EDC8A2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B46C31"/>
    <w:multiLevelType w:val="hybridMultilevel"/>
    <w:tmpl w:val="DF42AA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4D77CE"/>
    <w:multiLevelType w:val="hybridMultilevel"/>
    <w:tmpl w:val="B2EA4ED2"/>
    <w:lvl w:ilvl="0" w:tplc="ED58EFD2">
      <w:numFmt w:val="bullet"/>
      <w:lvlText w:val="—"/>
      <w:lvlJc w:val="left"/>
      <w:pPr>
        <w:ind w:left="420" w:hanging="420"/>
      </w:pPr>
      <w:rPr>
        <w:rFonts w:ascii="SimHei" w:eastAsia="SimHei" w:hAnsi="SimHei"/>
      </w:rPr>
    </w:lvl>
    <w:lvl w:ilvl="1" w:tplc="FD449D72">
      <w:start w:val="1"/>
      <w:numFmt w:val="bullet"/>
      <w:lvlText w:val=""/>
      <w:lvlJc w:val="left"/>
      <w:pPr>
        <w:ind w:left="840" w:hanging="420"/>
      </w:pPr>
      <w:rPr>
        <w:rFonts w:ascii="Wingdings" w:hAnsi="Wingdings"/>
      </w:rPr>
    </w:lvl>
    <w:lvl w:ilvl="2" w:tplc="8CE248B4">
      <w:start w:val="1"/>
      <w:numFmt w:val="bullet"/>
      <w:lvlText w:val=""/>
      <w:lvlJc w:val="left"/>
      <w:pPr>
        <w:ind w:left="1260" w:hanging="420"/>
      </w:pPr>
      <w:rPr>
        <w:rFonts w:ascii="Wingdings" w:hAnsi="Wingdings"/>
      </w:rPr>
    </w:lvl>
    <w:lvl w:ilvl="3" w:tplc="9612B3BE">
      <w:start w:val="1"/>
      <w:numFmt w:val="bullet"/>
      <w:lvlText w:val=""/>
      <w:lvlJc w:val="left"/>
      <w:pPr>
        <w:ind w:left="1680" w:hanging="420"/>
      </w:pPr>
      <w:rPr>
        <w:rFonts w:ascii="Wingdings" w:hAnsi="Wingdings"/>
      </w:rPr>
    </w:lvl>
    <w:lvl w:ilvl="4" w:tplc="35289E7A">
      <w:start w:val="1"/>
      <w:numFmt w:val="bullet"/>
      <w:lvlText w:val=""/>
      <w:lvlJc w:val="left"/>
      <w:pPr>
        <w:ind w:left="2100" w:hanging="420"/>
      </w:pPr>
      <w:rPr>
        <w:rFonts w:ascii="Wingdings" w:hAnsi="Wingdings"/>
      </w:rPr>
    </w:lvl>
    <w:lvl w:ilvl="5" w:tplc="1EBEA258">
      <w:start w:val="1"/>
      <w:numFmt w:val="bullet"/>
      <w:lvlText w:val=""/>
      <w:lvlJc w:val="left"/>
      <w:pPr>
        <w:ind w:left="2520" w:hanging="420"/>
      </w:pPr>
      <w:rPr>
        <w:rFonts w:ascii="Wingdings" w:hAnsi="Wingdings"/>
      </w:rPr>
    </w:lvl>
    <w:lvl w:ilvl="6" w:tplc="A0C2C300">
      <w:start w:val="1"/>
      <w:numFmt w:val="bullet"/>
      <w:lvlText w:val=""/>
      <w:lvlJc w:val="left"/>
      <w:pPr>
        <w:ind w:left="2940" w:hanging="420"/>
      </w:pPr>
      <w:rPr>
        <w:rFonts w:ascii="Wingdings" w:hAnsi="Wingdings"/>
      </w:rPr>
    </w:lvl>
    <w:lvl w:ilvl="7" w:tplc="52F63D18">
      <w:start w:val="1"/>
      <w:numFmt w:val="bullet"/>
      <w:lvlText w:val=""/>
      <w:lvlJc w:val="left"/>
      <w:pPr>
        <w:ind w:left="3360" w:hanging="420"/>
      </w:pPr>
      <w:rPr>
        <w:rFonts w:ascii="Wingdings" w:hAnsi="Wingdings"/>
      </w:rPr>
    </w:lvl>
    <w:lvl w:ilvl="8" w:tplc="26BC7D18">
      <w:start w:val="1"/>
      <w:numFmt w:val="bullet"/>
      <w:lvlText w:val=""/>
      <w:lvlJc w:val="left"/>
      <w:pPr>
        <w:ind w:left="3780" w:hanging="420"/>
      </w:pPr>
      <w:rPr>
        <w:rFonts w:ascii="Wingdings" w:hAnsi="Wingdings"/>
      </w:rPr>
    </w:lvl>
  </w:abstractNum>
  <w:abstractNum w:abstractNumId="6" w15:restartNumberingAfterBreak="0">
    <w:nsid w:val="4F146A51"/>
    <w:multiLevelType w:val="hybridMultilevel"/>
    <w:tmpl w:val="C266573C"/>
    <w:lvl w:ilvl="0" w:tplc="B21A05FE">
      <w:start w:val="1"/>
      <w:numFmt w:val="bullet"/>
      <w:lvlText w:val=""/>
      <w:lvlJc w:val="left"/>
      <w:pPr>
        <w:ind w:left="-2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7" w15:restartNumberingAfterBreak="0">
    <w:nsid w:val="508F5382"/>
    <w:multiLevelType w:val="hybridMultilevel"/>
    <w:tmpl w:val="C3AE80F8"/>
    <w:lvl w:ilvl="0" w:tplc="E77E7A5C">
      <w:numFmt w:val="bullet"/>
      <w:lvlText w:val="-"/>
      <w:lvlJc w:val="left"/>
      <w:pPr>
        <w:ind w:left="1479" w:hanging="802"/>
      </w:pPr>
      <w:rPr>
        <w:rFonts w:ascii="Arial" w:eastAsia="Arial" w:hAnsi="Arial" w:cs="Arial" w:hint="default"/>
        <w:spacing w:val="-3"/>
        <w:w w:val="99"/>
        <w:sz w:val="24"/>
        <w:szCs w:val="24"/>
        <w:lang w:val="en-US" w:eastAsia="en-US" w:bidi="ar-SA"/>
      </w:rPr>
    </w:lvl>
    <w:lvl w:ilvl="1" w:tplc="BB4497EE">
      <w:numFmt w:val="bullet"/>
      <w:lvlText w:val="•"/>
      <w:lvlJc w:val="left"/>
      <w:pPr>
        <w:ind w:left="2394" w:hanging="802"/>
      </w:pPr>
      <w:rPr>
        <w:lang w:val="en-US" w:eastAsia="en-US" w:bidi="ar-SA"/>
      </w:rPr>
    </w:lvl>
    <w:lvl w:ilvl="2" w:tplc="1DA8225A">
      <w:numFmt w:val="bullet"/>
      <w:lvlText w:val="•"/>
      <w:lvlJc w:val="left"/>
      <w:pPr>
        <w:ind w:left="3309" w:hanging="802"/>
      </w:pPr>
      <w:rPr>
        <w:lang w:val="en-US" w:eastAsia="en-US" w:bidi="ar-SA"/>
      </w:rPr>
    </w:lvl>
    <w:lvl w:ilvl="3" w:tplc="5D0893D8">
      <w:numFmt w:val="bullet"/>
      <w:lvlText w:val="•"/>
      <w:lvlJc w:val="left"/>
      <w:pPr>
        <w:ind w:left="4223" w:hanging="802"/>
      </w:pPr>
      <w:rPr>
        <w:lang w:val="en-US" w:eastAsia="en-US" w:bidi="ar-SA"/>
      </w:rPr>
    </w:lvl>
    <w:lvl w:ilvl="4" w:tplc="6A0A8D26">
      <w:numFmt w:val="bullet"/>
      <w:lvlText w:val="•"/>
      <w:lvlJc w:val="left"/>
      <w:pPr>
        <w:ind w:left="5138" w:hanging="802"/>
      </w:pPr>
      <w:rPr>
        <w:lang w:val="en-US" w:eastAsia="en-US" w:bidi="ar-SA"/>
      </w:rPr>
    </w:lvl>
    <w:lvl w:ilvl="5" w:tplc="637636CA">
      <w:numFmt w:val="bullet"/>
      <w:lvlText w:val="•"/>
      <w:lvlJc w:val="left"/>
      <w:pPr>
        <w:ind w:left="6053" w:hanging="802"/>
      </w:pPr>
      <w:rPr>
        <w:lang w:val="en-US" w:eastAsia="en-US" w:bidi="ar-SA"/>
      </w:rPr>
    </w:lvl>
    <w:lvl w:ilvl="6" w:tplc="31B422A8">
      <w:numFmt w:val="bullet"/>
      <w:lvlText w:val="•"/>
      <w:lvlJc w:val="left"/>
      <w:pPr>
        <w:ind w:left="6967" w:hanging="802"/>
      </w:pPr>
      <w:rPr>
        <w:lang w:val="en-US" w:eastAsia="en-US" w:bidi="ar-SA"/>
      </w:rPr>
    </w:lvl>
    <w:lvl w:ilvl="7" w:tplc="DD42C51E">
      <w:numFmt w:val="bullet"/>
      <w:lvlText w:val="•"/>
      <w:lvlJc w:val="left"/>
      <w:pPr>
        <w:ind w:left="7882" w:hanging="802"/>
      </w:pPr>
      <w:rPr>
        <w:lang w:val="en-US" w:eastAsia="en-US" w:bidi="ar-SA"/>
      </w:rPr>
    </w:lvl>
    <w:lvl w:ilvl="8" w:tplc="9B823DAC">
      <w:numFmt w:val="bullet"/>
      <w:lvlText w:val="•"/>
      <w:lvlJc w:val="left"/>
      <w:pPr>
        <w:ind w:left="8797" w:hanging="802"/>
      </w:pPr>
      <w:rPr>
        <w:lang w:val="en-US" w:eastAsia="en-US" w:bidi="ar-SA"/>
      </w:rPr>
    </w:lvl>
  </w:abstractNum>
  <w:num w:numId="1">
    <w:abstractNumId w:val="5"/>
  </w:num>
  <w:num w:numId="2">
    <w:abstractNumId w:val="1"/>
  </w:num>
  <w:num w:numId="3">
    <w:abstractNumId w:val="4"/>
  </w:num>
  <w:num w:numId="4">
    <w:abstractNumId w:val="7"/>
  </w:num>
  <w:num w:numId="5">
    <w:abstractNumId w:val="0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9E9"/>
    <w:rsid w:val="00027DBC"/>
    <w:rsid w:val="00035D59"/>
    <w:rsid w:val="0004650E"/>
    <w:rsid w:val="00047139"/>
    <w:rsid w:val="00084C13"/>
    <w:rsid w:val="000A39AB"/>
    <w:rsid w:val="000C4EEE"/>
    <w:rsid w:val="00105FCA"/>
    <w:rsid w:val="00114F15"/>
    <w:rsid w:val="00195984"/>
    <w:rsid w:val="001E026A"/>
    <w:rsid w:val="00205D64"/>
    <w:rsid w:val="00211514"/>
    <w:rsid w:val="0021322B"/>
    <w:rsid w:val="00215F50"/>
    <w:rsid w:val="00241999"/>
    <w:rsid w:val="002574E4"/>
    <w:rsid w:val="002B120F"/>
    <w:rsid w:val="0034092C"/>
    <w:rsid w:val="00341E75"/>
    <w:rsid w:val="00346306"/>
    <w:rsid w:val="003934B4"/>
    <w:rsid w:val="003966E4"/>
    <w:rsid w:val="003A16C8"/>
    <w:rsid w:val="003C0A05"/>
    <w:rsid w:val="003E4CCA"/>
    <w:rsid w:val="003E5956"/>
    <w:rsid w:val="003F39B2"/>
    <w:rsid w:val="004524FE"/>
    <w:rsid w:val="00492403"/>
    <w:rsid w:val="00497913"/>
    <w:rsid w:val="004C2A6E"/>
    <w:rsid w:val="004C6FBF"/>
    <w:rsid w:val="004C763B"/>
    <w:rsid w:val="005908DC"/>
    <w:rsid w:val="00592E51"/>
    <w:rsid w:val="005B526E"/>
    <w:rsid w:val="005E765F"/>
    <w:rsid w:val="00600202"/>
    <w:rsid w:val="006214D1"/>
    <w:rsid w:val="006237F7"/>
    <w:rsid w:val="00643698"/>
    <w:rsid w:val="00662949"/>
    <w:rsid w:val="00670546"/>
    <w:rsid w:val="006A3316"/>
    <w:rsid w:val="006C6187"/>
    <w:rsid w:val="006D7978"/>
    <w:rsid w:val="006F2352"/>
    <w:rsid w:val="00707714"/>
    <w:rsid w:val="0072680E"/>
    <w:rsid w:val="00733008"/>
    <w:rsid w:val="007613A0"/>
    <w:rsid w:val="007B718F"/>
    <w:rsid w:val="00822E53"/>
    <w:rsid w:val="008442AE"/>
    <w:rsid w:val="00847035"/>
    <w:rsid w:val="008521E2"/>
    <w:rsid w:val="00871568"/>
    <w:rsid w:val="008770CC"/>
    <w:rsid w:val="008862AD"/>
    <w:rsid w:val="00897A1B"/>
    <w:rsid w:val="008C5C43"/>
    <w:rsid w:val="008D0D48"/>
    <w:rsid w:val="00906596"/>
    <w:rsid w:val="00937A93"/>
    <w:rsid w:val="0095291E"/>
    <w:rsid w:val="009D1A05"/>
    <w:rsid w:val="00A075F8"/>
    <w:rsid w:val="00A07929"/>
    <w:rsid w:val="00A23323"/>
    <w:rsid w:val="00A54BFE"/>
    <w:rsid w:val="00A62F4E"/>
    <w:rsid w:val="00A70861"/>
    <w:rsid w:val="00AB3CC4"/>
    <w:rsid w:val="00AB6D5B"/>
    <w:rsid w:val="00AD0635"/>
    <w:rsid w:val="00B0104C"/>
    <w:rsid w:val="00B620FF"/>
    <w:rsid w:val="00B76853"/>
    <w:rsid w:val="00BD04F3"/>
    <w:rsid w:val="00C23C4F"/>
    <w:rsid w:val="00C60CC6"/>
    <w:rsid w:val="00C80397"/>
    <w:rsid w:val="00CD0F80"/>
    <w:rsid w:val="00CD6F63"/>
    <w:rsid w:val="00D61B36"/>
    <w:rsid w:val="00D82382"/>
    <w:rsid w:val="00DA5EA1"/>
    <w:rsid w:val="00DC78FF"/>
    <w:rsid w:val="00E219E9"/>
    <w:rsid w:val="00E253C2"/>
    <w:rsid w:val="00E47056"/>
    <w:rsid w:val="00E77DA1"/>
    <w:rsid w:val="00F16A8C"/>
    <w:rsid w:val="00F23C9A"/>
    <w:rsid w:val="00F45D6C"/>
    <w:rsid w:val="00F619E5"/>
    <w:rsid w:val="00F643FD"/>
    <w:rsid w:val="00F7402F"/>
    <w:rsid w:val="00F8634A"/>
    <w:rsid w:val="00FC03AE"/>
    <w:rsid w:val="00FC0721"/>
    <w:rsid w:val="00FD7A24"/>
    <w:rsid w:val="00FF01E7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  <w14:docId w14:val="44BAC552"/>
  <w15:docId w15:val="{5DD7D6AC-B70C-4E8F-BAF8-043A2716BA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5EA1"/>
    <w:rPr>
      <w:rFonts w:ascii="Calibri" w:hAnsi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908D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1"/>
    <w:basedOn w:val="a"/>
    <w:next w:val="a3"/>
    <w:link w:val="a4"/>
    <w:qFormat/>
    <w:rsid w:val="00497913"/>
    <w:pPr>
      <w:spacing w:after="0" w:line="312" w:lineRule="auto"/>
      <w:jc w:val="center"/>
    </w:pPr>
    <w:rPr>
      <w:rFonts w:eastAsia="Calibri" w:cs="Times New Roman"/>
      <w:b/>
      <w:bCs/>
      <w:sz w:val="28"/>
      <w:szCs w:val="28"/>
    </w:rPr>
  </w:style>
  <w:style w:type="character" w:customStyle="1" w:styleId="a4">
    <w:name w:val="Название Знак"/>
    <w:basedOn w:val="a0"/>
    <w:link w:val="11"/>
    <w:rsid w:val="00497913"/>
    <w:rPr>
      <w:rFonts w:ascii="Calibri" w:eastAsia="Calibri" w:hAnsi="Calibri" w:cs="Times New Roman"/>
      <w:b/>
      <w:bCs/>
      <w:sz w:val="28"/>
      <w:szCs w:val="28"/>
      <w:lang w:eastAsia="ru-RU"/>
    </w:rPr>
  </w:style>
  <w:style w:type="paragraph" w:styleId="a3">
    <w:name w:val="Title"/>
    <w:basedOn w:val="a"/>
    <w:next w:val="a"/>
    <w:link w:val="a5"/>
    <w:uiPriority w:val="10"/>
    <w:qFormat/>
    <w:rsid w:val="0049791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3"/>
    <w:uiPriority w:val="10"/>
    <w:rsid w:val="0049791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6">
    <w:name w:val="header"/>
    <w:basedOn w:val="a"/>
    <w:link w:val="a7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908DC"/>
    <w:rPr>
      <w:rFonts w:ascii="Calibri" w:hAnsi="Calibri"/>
      <w:lang w:eastAsia="ru-RU"/>
    </w:rPr>
  </w:style>
  <w:style w:type="paragraph" w:styleId="a8">
    <w:name w:val="footer"/>
    <w:basedOn w:val="a"/>
    <w:link w:val="a9"/>
    <w:uiPriority w:val="99"/>
    <w:unhideWhenUsed/>
    <w:rsid w:val="005908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908DC"/>
    <w:rPr>
      <w:rFonts w:ascii="Calibri" w:hAnsi="Calibri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5908D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5908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5908DC"/>
    <w:rPr>
      <w:rFonts w:ascii="Tahoma" w:hAnsi="Tahoma" w:cs="Tahoma"/>
      <w:sz w:val="16"/>
      <w:szCs w:val="16"/>
      <w:lang w:eastAsia="ru-RU"/>
    </w:rPr>
  </w:style>
  <w:style w:type="paragraph" w:customStyle="1" w:styleId="ac">
    <w:name w:val="Базовый"/>
    <w:rsid w:val="005908DC"/>
    <w:pPr>
      <w:suppressAutoHyphens/>
      <w:spacing w:after="160" w:line="256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d">
    <w:name w:val="List Paragraph"/>
    <w:basedOn w:val="a"/>
    <w:link w:val="ae"/>
    <w:uiPriority w:val="34"/>
    <w:qFormat/>
    <w:rsid w:val="005908DC"/>
    <w:pPr>
      <w:spacing w:after="0" w:line="240" w:lineRule="auto"/>
      <w:ind w:left="708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e">
    <w:name w:val="Абзац списка Знак"/>
    <w:link w:val="ad"/>
    <w:uiPriority w:val="1"/>
    <w:locked/>
    <w:rsid w:val="005908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efault">
    <w:name w:val="Default"/>
    <w:rsid w:val="00035D59"/>
    <w:pPr>
      <w:autoSpaceDE w:val="0"/>
      <w:autoSpaceDN w:val="0"/>
      <w:spacing w:after="0" w:line="240" w:lineRule="auto"/>
    </w:pPr>
    <w:rPr>
      <w:rFonts w:ascii="Arial" w:eastAsia="Andale Sans UI" w:hAnsi="Arial" w:cs="Arial"/>
      <w:color w:val="000000"/>
      <w:sz w:val="24"/>
      <w:szCs w:val="24"/>
      <w:lang w:eastAsia="ja-JP"/>
    </w:rPr>
  </w:style>
  <w:style w:type="table" w:styleId="af">
    <w:name w:val="Table Grid"/>
    <w:basedOn w:val="a1"/>
    <w:uiPriority w:val="39"/>
    <w:rsid w:val="00035D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346306"/>
    <w:pPr>
      <w:widowControl w:val="0"/>
      <w:autoSpaceDE w:val="0"/>
      <w:autoSpaceDN w:val="0"/>
      <w:spacing w:after="0" w:line="361" w:lineRule="exact"/>
      <w:jc w:val="center"/>
    </w:pPr>
    <w:rPr>
      <w:rFonts w:ascii="Malgun Gothic" w:eastAsia="Malgun Gothic" w:hAnsi="Malgun Gothic" w:cs="Malgun Gothic"/>
      <w:lang w:val="en-US" w:eastAsia="en-US"/>
    </w:rPr>
  </w:style>
  <w:style w:type="paragraph" w:styleId="af0">
    <w:name w:val="Body Text"/>
    <w:basedOn w:val="a"/>
    <w:link w:val="af1"/>
    <w:uiPriority w:val="1"/>
    <w:unhideWhenUsed/>
    <w:qFormat/>
    <w:rsid w:val="0034630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val="en-US" w:eastAsia="en-US"/>
    </w:rPr>
  </w:style>
  <w:style w:type="character" w:customStyle="1" w:styleId="af1">
    <w:name w:val="Основной текст Знак"/>
    <w:basedOn w:val="a0"/>
    <w:link w:val="af0"/>
    <w:uiPriority w:val="1"/>
    <w:rsid w:val="00346306"/>
    <w:rPr>
      <w:rFonts w:ascii="Arial" w:eastAsia="Arial" w:hAnsi="Arial" w:cs="Arial"/>
      <w:sz w:val="24"/>
      <w:szCs w:val="24"/>
      <w:lang w:val="en-US"/>
    </w:rPr>
  </w:style>
  <w:style w:type="paragraph" w:customStyle="1" w:styleId="12">
    <w:name w:val="Абзац списка1"/>
    <w:basedOn w:val="a"/>
    <w:rsid w:val="00346306"/>
    <w:pPr>
      <w:suppressAutoHyphens/>
      <w:spacing w:after="0" w:line="100" w:lineRule="atLeast"/>
      <w:ind w:left="708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f2">
    <w:name w:val="Содержимое таблицы"/>
    <w:basedOn w:val="a"/>
    <w:rsid w:val="00346306"/>
    <w:pPr>
      <w:suppressLineNumbers/>
      <w:suppressAutoHyphens/>
      <w:spacing w:after="160" w:line="252" w:lineRule="auto"/>
    </w:pPr>
    <w:rPr>
      <w:rFonts w:ascii="Times New Roman" w:eastAsia="Calibri" w:hAnsi="Times New Roman" w:cs="Times New Roman"/>
      <w:color w:val="000000"/>
      <w:sz w:val="24"/>
      <w:szCs w:val="24"/>
      <w:lang w:eastAsia="ar-SA"/>
    </w:rPr>
  </w:style>
  <w:style w:type="character" w:styleId="af3">
    <w:name w:val="Hyperlink"/>
    <w:basedOn w:val="a0"/>
    <w:uiPriority w:val="99"/>
    <w:unhideWhenUsed/>
    <w:rsid w:val="00241999"/>
    <w:rPr>
      <w:color w:val="0000FF" w:themeColor="hyperlink"/>
      <w:u w:val="single"/>
    </w:rPr>
  </w:style>
  <w:style w:type="character" w:customStyle="1" w:styleId="13">
    <w:name w:val="Неразрешенное упоминание1"/>
    <w:basedOn w:val="a0"/>
    <w:uiPriority w:val="99"/>
    <w:semiHidden/>
    <w:unhideWhenUsed/>
    <w:rsid w:val="002419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0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3.bin"/><Relationship Id="rId18" Type="http://schemas.openxmlformats.org/officeDocument/2006/relationships/image" Target="media/image6.png"/><Relationship Id="rId26" Type="http://schemas.openxmlformats.org/officeDocument/2006/relationships/oleObject" Target="embeddings/oleObject9.bin"/><Relationship Id="rId39" Type="http://schemas.openxmlformats.org/officeDocument/2006/relationships/image" Target="media/image19.png"/><Relationship Id="rId21" Type="http://schemas.openxmlformats.org/officeDocument/2006/relationships/image" Target="media/image8.png"/><Relationship Id="rId34" Type="http://schemas.openxmlformats.org/officeDocument/2006/relationships/image" Target="media/image14.png"/><Relationship Id="rId42" Type="http://schemas.openxmlformats.org/officeDocument/2006/relationships/image" Target="media/image22.png"/><Relationship Id="rId47" Type="http://schemas.openxmlformats.org/officeDocument/2006/relationships/image" Target="media/image27.png"/><Relationship Id="rId50" Type="http://schemas.openxmlformats.org/officeDocument/2006/relationships/image" Target="media/image30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5.png"/><Relationship Id="rId29" Type="http://schemas.openxmlformats.org/officeDocument/2006/relationships/oleObject" Target="embeddings/oleObject11.bin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8.bin"/><Relationship Id="rId32" Type="http://schemas.openxmlformats.org/officeDocument/2006/relationships/oleObject" Target="embeddings/oleObject13.bin"/><Relationship Id="rId37" Type="http://schemas.openxmlformats.org/officeDocument/2006/relationships/image" Target="media/image17.png"/><Relationship Id="rId40" Type="http://schemas.openxmlformats.org/officeDocument/2006/relationships/image" Target="media/image20.png"/><Relationship Id="rId45" Type="http://schemas.openxmlformats.org/officeDocument/2006/relationships/image" Target="media/image25.png"/><Relationship Id="rId53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19" Type="http://schemas.openxmlformats.org/officeDocument/2006/relationships/oleObject" Target="embeddings/oleObject6.bin"/><Relationship Id="rId31" Type="http://schemas.openxmlformats.org/officeDocument/2006/relationships/oleObject" Target="embeddings/oleObject12.bin"/><Relationship Id="rId44" Type="http://schemas.openxmlformats.org/officeDocument/2006/relationships/image" Target="media/image24.png"/><Relationship Id="rId52" Type="http://schemas.openxmlformats.org/officeDocument/2006/relationships/hyperlink" Target="mailto:chmgroup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png"/><Relationship Id="rId22" Type="http://schemas.openxmlformats.org/officeDocument/2006/relationships/image" Target="media/image9.png"/><Relationship Id="rId27" Type="http://schemas.openxmlformats.org/officeDocument/2006/relationships/image" Target="media/image11.png"/><Relationship Id="rId30" Type="http://schemas.openxmlformats.org/officeDocument/2006/relationships/image" Target="media/image12.png"/><Relationship Id="rId35" Type="http://schemas.openxmlformats.org/officeDocument/2006/relationships/image" Target="media/image15.png"/><Relationship Id="rId43" Type="http://schemas.openxmlformats.org/officeDocument/2006/relationships/image" Target="media/image23.png"/><Relationship Id="rId48" Type="http://schemas.openxmlformats.org/officeDocument/2006/relationships/image" Target="media/image28.png"/><Relationship Id="rId8" Type="http://schemas.openxmlformats.org/officeDocument/2006/relationships/image" Target="media/image1.png"/><Relationship Id="rId51" Type="http://schemas.openxmlformats.org/officeDocument/2006/relationships/image" Target="media/image31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oleObject" Target="embeddings/oleObject5.bin"/><Relationship Id="rId25" Type="http://schemas.openxmlformats.org/officeDocument/2006/relationships/image" Target="media/image10.png"/><Relationship Id="rId33" Type="http://schemas.openxmlformats.org/officeDocument/2006/relationships/image" Target="media/image13.png"/><Relationship Id="rId38" Type="http://schemas.openxmlformats.org/officeDocument/2006/relationships/image" Target="media/image18.png"/><Relationship Id="rId46" Type="http://schemas.openxmlformats.org/officeDocument/2006/relationships/image" Target="media/image26.png"/><Relationship Id="rId20" Type="http://schemas.openxmlformats.org/officeDocument/2006/relationships/image" Target="media/image7.png"/><Relationship Id="rId41" Type="http://schemas.openxmlformats.org/officeDocument/2006/relationships/image" Target="media/image21.png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7.bin"/><Relationship Id="rId28" Type="http://schemas.openxmlformats.org/officeDocument/2006/relationships/oleObject" Target="embeddings/oleObject10.bin"/><Relationship Id="rId36" Type="http://schemas.openxmlformats.org/officeDocument/2006/relationships/image" Target="media/image16.png"/><Relationship Id="rId49" Type="http://schemas.openxmlformats.org/officeDocument/2006/relationships/image" Target="media/image2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вердый переплет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246E7-ACE5-4C00-97F8-6BEAF42B2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4</Pages>
  <Words>1768</Words>
  <Characters>10080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зырянова</dc:creator>
  <cp:keywords/>
  <dc:description/>
  <cp:lastModifiedBy>Оксана</cp:lastModifiedBy>
  <cp:revision>19</cp:revision>
  <dcterms:created xsi:type="dcterms:W3CDTF">2023-04-04T11:31:00Z</dcterms:created>
  <dcterms:modified xsi:type="dcterms:W3CDTF">2023-07-21T09:33:00Z</dcterms:modified>
</cp:coreProperties>
</file>